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2C5BA" w14:textId="283BC5B6" w:rsidR="00072DE2" w:rsidRPr="00600DB2" w:rsidRDefault="00072DE2" w:rsidP="00072DE2">
      <w:pPr>
        <w:jc w:val="both"/>
        <w:rPr>
          <w:rFonts w:ascii="Arial" w:hAnsi="Arial" w:cs="Arial"/>
          <w:b/>
        </w:rPr>
      </w:pPr>
      <w:bookmarkStart w:id="0" w:name="Title"/>
      <w:bookmarkStart w:id="1" w:name="DocumentFor"/>
      <w:bookmarkStart w:id="2" w:name="OLE_LINK144"/>
      <w:bookmarkStart w:id="3" w:name="OLE_LINK145"/>
      <w:bookmarkStart w:id="4" w:name="OLE_LINK2"/>
      <w:bookmarkEnd w:id="0"/>
      <w:bookmarkEnd w:id="1"/>
      <w:r w:rsidRPr="00600DB2">
        <w:rPr>
          <w:rFonts w:ascii="Arial" w:hAnsi="Arial" w:cs="Arial"/>
          <w:b/>
        </w:rPr>
        <w:t>3GPP TSG-RAN WG4 Meeting #115</w:t>
      </w:r>
      <w:r w:rsidRPr="00600DB2">
        <w:rPr>
          <w:rFonts w:ascii="Arial" w:hAnsi="Arial" w:cs="Arial"/>
          <w:b/>
        </w:rPr>
        <w:tab/>
      </w:r>
      <w:r w:rsidRPr="00600DB2">
        <w:rPr>
          <w:rFonts w:ascii="Arial" w:hAnsi="Arial" w:cs="Arial"/>
          <w:b/>
        </w:rPr>
        <w:tab/>
      </w:r>
      <w:r w:rsidRPr="00600DB2">
        <w:rPr>
          <w:rFonts w:ascii="Arial" w:hAnsi="Arial" w:cs="Arial"/>
          <w:b/>
        </w:rPr>
        <w:tab/>
      </w:r>
      <w:r w:rsidRPr="00600DB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00DB2">
        <w:rPr>
          <w:rFonts w:ascii="Arial" w:hAnsi="Arial" w:cs="Arial"/>
          <w:b/>
        </w:rPr>
        <w:t>R4-250</w:t>
      </w:r>
      <w:r>
        <w:rPr>
          <w:rFonts w:ascii="Arial" w:hAnsi="Arial" w:cs="Arial"/>
          <w:b/>
        </w:rPr>
        <w:t>575</w:t>
      </w:r>
      <w:r>
        <w:rPr>
          <w:rFonts w:ascii="Arial" w:hAnsi="Arial" w:cs="Arial"/>
          <w:b/>
        </w:rPr>
        <w:t>9</w:t>
      </w:r>
    </w:p>
    <w:p w14:paraId="0998605E" w14:textId="77777777" w:rsidR="00072DE2" w:rsidRPr="00600DB2" w:rsidRDefault="00072DE2" w:rsidP="00072DE2">
      <w:pPr>
        <w:jc w:val="both"/>
        <w:rPr>
          <w:rFonts w:ascii="Arial" w:hAnsi="Arial" w:cs="Arial"/>
          <w:b/>
        </w:rPr>
      </w:pPr>
      <w:r w:rsidRPr="00600DB2">
        <w:rPr>
          <w:rFonts w:ascii="Arial" w:hAnsi="Arial" w:cs="Arial"/>
          <w:b/>
        </w:rPr>
        <w:t>Malta, MT, 19th – 23rd May, 2025</w:t>
      </w:r>
    </w:p>
    <w:bookmarkEnd w:id="4"/>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14DFF44"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9D4138" w:rsidRPr="009D4138">
        <w:rPr>
          <w:rFonts w:ascii="Arial" w:eastAsia="MS Mincho" w:hAnsi="Arial" w:cs="Arial"/>
          <w:bCs/>
        </w:rPr>
        <w:t xml:space="preserve">Discussion on PC2 </w:t>
      </w:r>
      <w:proofErr w:type="spellStart"/>
      <w:r w:rsidR="009D4138" w:rsidRPr="009D4138">
        <w:rPr>
          <w:rFonts w:ascii="Arial" w:eastAsia="MS Mincho" w:hAnsi="Arial" w:cs="Arial"/>
          <w:bCs/>
        </w:rPr>
        <w:t>RedCap</w:t>
      </w:r>
      <w:proofErr w:type="spellEnd"/>
      <w:r w:rsidR="009D4138" w:rsidRPr="009D4138">
        <w:rPr>
          <w:rFonts w:ascii="Arial" w:eastAsia="MS Mincho" w:hAnsi="Arial" w:cs="Arial"/>
          <w:bCs/>
        </w:rPr>
        <w:t xml:space="preserve"> RSD</w:t>
      </w:r>
    </w:p>
    <w:p w14:paraId="3752E255" w14:textId="2826FF61" w:rsidR="00076DAD" w:rsidRPr="00306605" w:rsidRDefault="00076DAD" w:rsidP="00C31073">
      <w:pPr>
        <w:tabs>
          <w:tab w:val="left" w:pos="1980"/>
        </w:tabs>
        <w:ind w:left="1980" w:hanging="1980"/>
        <w:jc w:val="both"/>
        <w:rPr>
          <w:rFonts w:ascii="Arial"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586A9B">
        <w:rPr>
          <w:rFonts w:ascii="Arial" w:hAnsi="Arial" w:cs="Arial"/>
          <w:lang w:eastAsia="zh-CN"/>
        </w:rPr>
        <w:t>7</w:t>
      </w:r>
      <w:r w:rsidR="00A1330D" w:rsidRPr="00586A9B">
        <w:rPr>
          <w:rFonts w:ascii="Arial" w:hAnsi="Arial" w:cs="Arial"/>
          <w:lang w:eastAsia="zh-CN"/>
        </w:rPr>
        <w:t>.</w:t>
      </w:r>
      <w:r w:rsidR="009D4138" w:rsidRPr="00586A9B">
        <w:rPr>
          <w:rFonts w:ascii="Arial" w:hAnsi="Arial" w:cs="Arial"/>
          <w:lang w:eastAsia="zh-CN"/>
        </w:rPr>
        <w:t>6.</w:t>
      </w:r>
      <w:r w:rsidR="00586A9B" w:rsidRPr="00586A9B">
        <w:rPr>
          <w:rFonts w:ascii="Arial" w:hAnsi="Arial" w:cs="Arial"/>
          <w:lang w:eastAsia="zh-CN"/>
        </w:rPr>
        <w:t>2</w:t>
      </w:r>
    </w:p>
    <w:p w14:paraId="01C19E97" w14:textId="7EAC5385" w:rsidR="00076DAD" w:rsidRPr="002C662F" w:rsidRDefault="00076DAD" w:rsidP="00C31073">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5CFC3BC0" w:rsidR="00526E6F" w:rsidRPr="0041529D" w:rsidRDefault="001C7E09" w:rsidP="0041529D">
      <w:pPr>
        <w:rPr>
          <w:lang w:val="en-US" w:eastAsia="zh-CN"/>
        </w:rPr>
      </w:pPr>
      <w:r>
        <w:rPr>
          <w:lang w:val="en-US" w:eastAsia="zh-CN"/>
        </w:rPr>
        <w:t xml:space="preserve">In the previous discussion for PC2 </w:t>
      </w:r>
      <w:proofErr w:type="spellStart"/>
      <w:r>
        <w:rPr>
          <w:lang w:val="en-US" w:eastAsia="zh-CN"/>
        </w:rPr>
        <w:t>RedCap</w:t>
      </w:r>
      <w:proofErr w:type="spellEnd"/>
      <w:r>
        <w:rPr>
          <w:lang w:val="en-US" w:eastAsia="zh-CN"/>
        </w:rPr>
        <w:t xml:space="preserve"> RSD discussion, 1Rx RSD is still open. Companies would like to find a general approach to define PC2 </w:t>
      </w:r>
      <w:proofErr w:type="spellStart"/>
      <w:r>
        <w:rPr>
          <w:lang w:val="en-US" w:eastAsia="zh-CN"/>
        </w:rPr>
        <w:t>RedCap</w:t>
      </w:r>
      <w:proofErr w:type="spellEnd"/>
      <w:r>
        <w:rPr>
          <w:lang w:val="en-US" w:eastAsia="zh-CN"/>
        </w:rPr>
        <w:t xml:space="preserve"> 1Rx RSD to save the future efforts. This contribution provides our thinking on this, a candidate approach is proposed.</w:t>
      </w:r>
    </w:p>
    <w:p w14:paraId="5A89B520" w14:textId="6DD8760A"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5D925AC1" w14:textId="084CDA1F" w:rsidR="004E70B5" w:rsidRDefault="00C872A6" w:rsidP="00973849">
      <w:pPr>
        <w:rPr>
          <w:bCs/>
          <w:lang w:eastAsia="zh-CN"/>
        </w:rPr>
      </w:pPr>
      <w:r>
        <w:rPr>
          <w:bCs/>
          <w:lang w:eastAsia="zh-CN"/>
        </w:rPr>
        <w:t xml:space="preserve">Firstly, we reviewed the PC2 2Rx RSD compared with PC3 2Rx REFSENS. Table 1 is copied from TS 38.101-1, but only kept the </w:t>
      </w:r>
      <w:proofErr w:type="spellStart"/>
      <w:r>
        <w:rPr>
          <w:bCs/>
          <w:lang w:eastAsia="zh-CN"/>
        </w:rPr>
        <w:t>RedCap</w:t>
      </w:r>
      <w:proofErr w:type="spellEnd"/>
      <w:r>
        <w:rPr>
          <w:bCs/>
          <w:lang w:eastAsia="zh-CN"/>
        </w:rPr>
        <w:t xml:space="preserve"> CBW up to 20MHz.</w:t>
      </w:r>
    </w:p>
    <w:p w14:paraId="075893A8" w14:textId="7B88C079" w:rsidR="00C872A6" w:rsidRPr="00C872A6" w:rsidRDefault="00C872A6" w:rsidP="00C872A6">
      <w:pPr>
        <w:jc w:val="center"/>
        <w:rPr>
          <w:b/>
          <w:lang w:eastAsia="zh-CN"/>
        </w:rPr>
      </w:pPr>
      <w:r w:rsidRPr="00C872A6">
        <w:rPr>
          <w:rFonts w:hint="eastAsia"/>
          <w:b/>
          <w:lang w:eastAsia="zh-CN"/>
        </w:rPr>
        <w:t>T</w:t>
      </w:r>
      <w:r w:rsidRPr="00C872A6">
        <w:rPr>
          <w:b/>
          <w:lang w:eastAsia="zh-CN"/>
        </w:rPr>
        <w:t xml:space="preserve">able 1: </w:t>
      </w:r>
      <w:r w:rsidRPr="00C872A6">
        <w:rPr>
          <w:rFonts w:eastAsia="PMingLiU"/>
          <w:b/>
        </w:rPr>
        <w:t>Reference Sensitivity Degradation from PC3 to PC2 for FDD bands</w:t>
      </w:r>
      <w:r w:rsidRPr="00C872A6">
        <w:rPr>
          <w:rFonts w:hint="eastAsia"/>
          <w:b/>
          <w:lang w:eastAsia="zh-CN"/>
        </w:rPr>
        <w:t xml:space="preserve"> </w:t>
      </w:r>
      <w:r w:rsidRPr="00C872A6">
        <w:rPr>
          <w:rFonts w:eastAsia="PMingLiU"/>
          <w:b/>
        </w:rPr>
        <w:t xml:space="preserve">for UE </w:t>
      </w:r>
      <w:r w:rsidRPr="00C872A6">
        <w:rPr>
          <w:rFonts w:hint="eastAsia"/>
          <w:b/>
          <w:lang w:eastAsia="zh-CN"/>
        </w:rPr>
        <w:t xml:space="preserve">not </w:t>
      </w:r>
      <w:r w:rsidRPr="00C872A6">
        <w:rPr>
          <w:rFonts w:eastAsia="PMingLiU"/>
          <w:b/>
        </w:rPr>
        <w:t>supporting Tx Diversity</w:t>
      </w:r>
    </w:p>
    <w:tbl>
      <w:tblPr>
        <w:tblW w:w="6480" w:type="dxa"/>
        <w:jc w:val="center"/>
        <w:tblLook w:val="04A0" w:firstRow="1" w:lastRow="0" w:firstColumn="1" w:lastColumn="0" w:noHBand="0" w:noVBand="1"/>
      </w:tblPr>
      <w:tblGrid>
        <w:gridCol w:w="1080"/>
        <w:gridCol w:w="1080"/>
        <w:gridCol w:w="1080"/>
        <w:gridCol w:w="1080"/>
        <w:gridCol w:w="1080"/>
        <w:gridCol w:w="1080"/>
      </w:tblGrid>
      <w:tr w:rsidR="00444E20" w:rsidRPr="00444E20" w14:paraId="73798000" w14:textId="77777777" w:rsidTr="00090FDA">
        <w:trPr>
          <w:trHeight w:val="495"/>
          <w:jc w:val="cent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B45DCA"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Operating Band</w:t>
            </w:r>
          </w:p>
        </w:tc>
        <w:tc>
          <w:tcPr>
            <w:tcW w:w="1080" w:type="dxa"/>
            <w:tcBorders>
              <w:top w:val="single" w:sz="8" w:space="0" w:color="auto"/>
              <w:left w:val="nil"/>
              <w:bottom w:val="nil"/>
              <w:right w:val="single" w:sz="8" w:space="0" w:color="auto"/>
            </w:tcBorders>
            <w:shd w:val="clear" w:color="auto" w:fill="auto"/>
            <w:vAlign w:val="center"/>
            <w:hideMark/>
          </w:tcPr>
          <w:p w14:paraId="6E7ED689"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3</w:t>
            </w:r>
          </w:p>
        </w:tc>
        <w:tc>
          <w:tcPr>
            <w:tcW w:w="1080" w:type="dxa"/>
            <w:tcBorders>
              <w:top w:val="single" w:sz="8" w:space="0" w:color="auto"/>
              <w:left w:val="nil"/>
              <w:bottom w:val="nil"/>
              <w:right w:val="single" w:sz="8" w:space="0" w:color="auto"/>
            </w:tcBorders>
            <w:shd w:val="clear" w:color="auto" w:fill="auto"/>
            <w:vAlign w:val="center"/>
            <w:hideMark/>
          </w:tcPr>
          <w:p w14:paraId="12F942E7"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5</w:t>
            </w:r>
          </w:p>
        </w:tc>
        <w:tc>
          <w:tcPr>
            <w:tcW w:w="1080" w:type="dxa"/>
            <w:tcBorders>
              <w:top w:val="single" w:sz="8" w:space="0" w:color="auto"/>
              <w:left w:val="nil"/>
              <w:bottom w:val="nil"/>
              <w:right w:val="single" w:sz="8" w:space="0" w:color="auto"/>
            </w:tcBorders>
            <w:shd w:val="clear" w:color="auto" w:fill="auto"/>
            <w:vAlign w:val="center"/>
            <w:hideMark/>
          </w:tcPr>
          <w:p w14:paraId="7F885894"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10</w:t>
            </w:r>
          </w:p>
        </w:tc>
        <w:tc>
          <w:tcPr>
            <w:tcW w:w="1080" w:type="dxa"/>
            <w:tcBorders>
              <w:top w:val="single" w:sz="8" w:space="0" w:color="auto"/>
              <w:left w:val="nil"/>
              <w:bottom w:val="nil"/>
              <w:right w:val="single" w:sz="8" w:space="0" w:color="auto"/>
            </w:tcBorders>
            <w:shd w:val="clear" w:color="auto" w:fill="auto"/>
            <w:vAlign w:val="center"/>
            <w:hideMark/>
          </w:tcPr>
          <w:p w14:paraId="2CBB1C9A"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15</w:t>
            </w:r>
          </w:p>
        </w:tc>
        <w:tc>
          <w:tcPr>
            <w:tcW w:w="1080" w:type="dxa"/>
            <w:tcBorders>
              <w:top w:val="single" w:sz="8" w:space="0" w:color="auto"/>
              <w:left w:val="nil"/>
              <w:bottom w:val="nil"/>
              <w:right w:val="single" w:sz="8" w:space="0" w:color="auto"/>
            </w:tcBorders>
            <w:shd w:val="clear" w:color="auto" w:fill="auto"/>
            <w:vAlign w:val="center"/>
            <w:hideMark/>
          </w:tcPr>
          <w:p w14:paraId="21451D15"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20</w:t>
            </w:r>
          </w:p>
        </w:tc>
      </w:tr>
      <w:tr w:rsidR="00444E20" w:rsidRPr="00444E20" w14:paraId="6E8055D8" w14:textId="77777777" w:rsidTr="00090FDA">
        <w:trPr>
          <w:trHeight w:val="300"/>
          <w:jc w:val="cent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73063E2" w14:textId="77777777" w:rsidR="00444E20" w:rsidRPr="00444E20" w:rsidRDefault="00444E20" w:rsidP="00444E20">
            <w:pPr>
              <w:overflowPunct/>
              <w:autoSpaceDE/>
              <w:autoSpaceDN/>
              <w:adjustRightInd/>
              <w:spacing w:after="0"/>
              <w:rPr>
                <w:rFonts w:ascii="Arial" w:eastAsia="等线" w:hAnsi="Arial" w:cs="Arial"/>
                <w:b/>
                <w:bCs/>
                <w:color w:val="000000"/>
                <w:sz w:val="18"/>
                <w:szCs w:val="18"/>
                <w:lang w:val="en-US" w:eastAsia="zh-CN"/>
              </w:rPr>
            </w:pPr>
          </w:p>
        </w:tc>
        <w:tc>
          <w:tcPr>
            <w:tcW w:w="1080" w:type="dxa"/>
            <w:tcBorders>
              <w:top w:val="nil"/>
              <w:left w:val="nil"/>
              <w:bottom w:val="nil"/>
              <w:right w:val="single" w:sz="8" w:space="0" w:color="auto"/>
            </w:tcBorders>
            <w:shd w:val="clear" w:color="auto" w:fill="auto"/>
            <w:vAlign w:val="center"/>
            <w:hideMark/>
          </w:tcPr>
          <w:p w14:paraId="36748D86"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30661EE7"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58BC59DC"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4CD033DF"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6A62E1E1"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MHz</w:t>
            </w:r>
          </w:p>
        </w:tc>
      </w:tr>
      <w:tr w:rsidR="00444E20" w:rsidRPr="00444E20" w14:paraId="3A0D13FF" w14:textId="77777777" w:rsidTr="00090FDA">
        <w:trPr>
          <w:trHeight w:val="495"/>
          <w:jc w:val="cent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C6A28E4" w14:textId="77777777" w:rsidR="00444E20" w:rsidRPr="00444E20" w:rsidRDefault="00444E20" w:rsidP="00444E20">
            <w:pPr>
              <w:overflowPunct/>
              <w:autoSpaceDE/>
              <w:autoSpaceDN/>
              <w:adjustRightInd/>
              <w:spacing w:after="0"/>
              <w:rPr>
                <w:rFonts w:ascii="Arial" w:eastAsia="等线" w:hAnsi="Arial" w:cs="Arial"/>
                <w:b/>
                <w:bCs/>
                <w:color w:val="000000"/>
                <w:sz w:val="18"/>
                <w:szCs w:val="18"/>
                <w:lang w:val="en-US"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1FAFA28C"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(dB)</w:t>
            </w:r>
          </w:p>
        </w:tc>
        <w:tc>
          <w:tcPr>
            <w:tcW w:w="1080" w:type="dxa"/>
            <w:tcBorders>
              <w:top w:val="nil"/>
              <w:left w:val="nil"/>
              <w:bottom w:val="single" w:sz="8" w:space="0" w:color="auto"/>
              <w:right w:val="single" w:sz="8" w:space="0" w:color="auto"/>
            </w:tcBorders>
            <w:shd w:val="clear" w:color="auto" w:fill="auto"/>
            <w:vAlign w:val="center"/>
            <w:hideMark/>
          </w:tcPr>
          <w:p w14:paraId="2FFBA808"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(dB)</w:t>
            </w:r>
          </w:p>
        </w:tc>
        <w:tc>
          <w:tcPr>
            <w:tcW w:w="1080" w:type="dxa"/>
            <w:tcBorders>
              <w:top w:val="nil"/>
              <w:left w:val="nil"/>
              <w:bottom w:val="single" w:sz="8" w:space="0" w:color="auto"/>
              <w:right w:val="single" w:sz="8" w:space="0" w:color="auto"/>
            </w:tcBorders>
            <w:shd w:val="clear" w:color="auto" w:fill="auto"/>
            <w:vAlign w:val="center"/>
            <w:hideMark/>
          </w:tcPr>
          <w:p w14:paraId="646A0635"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(dB)</w:t>
            </w:r>
          </w:p>
        </w:tc>
        <w:tc>
          <w:tcPr>
            <w:tcW w:w="1080" w:type="dxa"/>
            <w:tcBorders>
              <w:top w:val="nil"/>
              <w:left w:val="nil"/>
              <w:bottom w:val="single" w:sz="8" w:space="0" w:color="auto"/>
              <w:right w:val="single" w:sz="8" w:space="0" w:color="auto"/>
            </w:tcBorders>
            <w:shd w:val="clear" w:color="auto" w:fill="auto"/>
            <w:vAlign w:val="center"/>
            <w:hideMark/>
          </w:tcPr>
          <w:p w14:paraId="527D0E26"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(dB)</w:t>
            </w:r>
          </w:p>
        </w:tc>
        <w:tc>
          <w:tcPr>
            <w:tcW w:w="1080" w:type="dxa"/>
            <w:tcBorders>
              <w:top w:val="nil"/>
              <w:left w:val="nil"/>
              <w:bottom w:val="single" w:sz="8" w:space="0" w:color="auto"/>
              <w:right w:val="single" w:sz="8" w:space="0" w:color="auto"/>
            </w:tcBorders>
            <w:shd w:val="clear" w:color="auto" w:fill="auto"/>
            <w:vAlign w:val="center"/>
            <w:hideMark/>
          </w:tcPr>
          <w:p w14:paraId="22949B0D" w14:textId="77777777" w:rsidR="00444E20" w:rsidRPr="00444E20" w:rsidRDefault="00444E20" w:rsidP="00444E20">
            <w:pPr>
              <w:overflowPunct/>
              <w:autoSpaceDE/>
              <w:autoSpaceDN/>
              <w:adjustRightInd/>
              <w:spacing w:after="0"/>
              <w:jc w:val="center"/>
              <w:rPr>
                <w:rFonts w:ascii="Arial" w:eastAsia="等线" w:hAnsi="Arial" w:cs="Arial"/>
                <w:b/>
                <w:bCs/>
                <w:color w:val="000000"/>
                <w:sz w:val="18"/>
                <w:szCs w:val="18"/>
                <w:lang w:val="en-US" w:eastAsia="zh-CN"/>
              </w:rPr>
            </w:pPr>
            <w:r w:rsidRPr="00444E20">
              <w:rPr>
                <w:rFonts w:ascii="Arial" w:eastAsia="等线" w:hAnsi="Arial" w:cs="Arial"/>
                <w:b/>
                <w:bCs/>
                <w:color w:val="000000"/>
                <w:sz w:val="18"/>
                <w:szCs w:val="18"/>
                <w:lang w:val="en-US" w:eastAsia="zh-CN"/>
              </w:rPr>
              <w:t>(dB)</w:t>
            </w:r>
          </w:p>
        </w:tc>
      </w:tr>
      <w:tr w:rsidR="00444E20" w:rsidRPr="00444E20" w14:paraId="66A1F743"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2C4E20C" w14:textId="77777777" w:rsidR="00444E20" w:rsidRPr="00090FDA" w:rsidRDefault="00444E20" w:rsidP="00444E20">
            <w:pPr>
              <w:overflowPunct/>
              <w:autoSpaceDE/>
              <w:autoSpaceDN/>
              <w:adjustRightInd/>
              <w:spacing w:after="0"/>
              <w:jc w:val="center"/>
              <w:rPr>
                <w:rFonts w:ascii="Arial" w:eastAsia="等线" w:hAnsi="Arial" w:cs="Arial"/>
                <w:color w:val="000000"/>
                <w:lang w:val="en-US" w:eastAsia="zh-CN"/>
              </w:rPr>
            </w:pPr>
            <w:r w:rsidRPr="00090FDA">
              <w:rPr>
                <w:rFonts w:ascii="Arial" w:eastAsia="等线" w:hAnsi="Arial" w:cs="Arial"/>
                <w:color w:val="000000"/>
                <w:lang w:val="en-US" w:eastAsia="zh-CN"/>
              </w:rPr>
              <w:t>n1</w:t>
            </w:r>
          </w:p>
        </w:tc>
        <w:tc>
          <w:tcPr>
            <w:tcW w:w="1080" w:type="dxa"/>
            <w:tcBorders>
              <w:top w:val="nil"/>
              <w:left w:val="nil"/>
              <w:bottom w:val="single" w:sz="8" w:space="0" w:color="auto"/>
              <w:right w:val="single" w:sz="8" w:space="0" w:color="auto"/>
            </w:tcBorders>
            <w:shd w:val="clear" w:color="auto" w:fill="auto"/>
            <w:vAlign w:val="center"/>
            <w:hideMark/>
          </w:tcPr>
          <w:p w14:paraId="7620B9FA" w14:textId="77777777" w:rsidR="00444E20" w:rsidRPr="00090FDA"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090FDA">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08BA0EE" w14:textId="77777777" w:rsidR="00444E20" w:rsidRPr="00090FDA"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090FDA">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67A9C711" w14:textId="77777777" w:rsidR="00444E20" w:rsidRPr="00090FDA"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090FDA">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7746B3A2" w14:textId="77777777" w:rsidR="00444E20" w:rsidRPr="00090FDA"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090FDA">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6E665399"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090FDA">
              <w:rPr>
                <w:rFonts w:ascii="Arial" w:eastAsia="等线" w:hAnsi="Arial" w:cs="Arial"/>
                <w:color w:val="000000"/>
                <w:sz w:val="18"/>
                <w:szCs w:val="18"/>
                <w:lang w:val="en-US" w:eastAsia="zh-CN"/>
              </w:rPr>
              <w:t>0</w:t>
            </w:r>
          </w:p>
        </w:tc>
      </w:tr>
      <w:tr w:rsidR="00444E20" w:rsidRPr="00444E20" w14:paraId="541A8558" w14:textId="77777777" w:rsidTr="00090FDA">
        <w:trPr>
          <w:trHeight w:val="49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E97A7B8"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n2</w:t>
            </w:r>
          </w:p>
        </w:tc>
        <w:tc>
          <w:tcPr>
            <w:tcW w:w="1080" w:type="dxa"/>
            <w:tcBorders>
              <w:top w:val="nil"/>
              <w:left w:val="nil"/>
              <w:bottom w:val="single" w:sz="8" w:space="0" w:color="auto"/>
              <w:right w:val="single" w:sz="8" w:space="0" w:color="auto"/>
            </w:tcBorders>
            <w:shd w:val="clear" w:color="auto" w:fill="auto"/>
            <w:vAlign w:val="center"/>
            <w:hideMark/>
          </w:tcPr>
          <w:p w14:paraId="4B0A2AA4"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012A586"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4664FE9D"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0.9</w:t>
            </w:r>
          </w:p>
        </w:tc>
        <w:tc>
          <w:tcPr>
            <w:tcW w:w="1080" w:type="dxa"/>
            <w:tcBorders>
              <w:top w:val="nil"/>
              <w:left w:val="nil"/>
              <w:bottom w:val="single" w:sz="8" w:space="0" w:color="auto"/>
              <w:right w:val="single" w:sz="8" w:space="0" w:color="auto"/>
            </w:tcBorders>
            <w:shd w:val="clear" w:color="auto" w:fill="auto"/>
            <w:vAlign w:val="center"/>
            <w:hideMark/>
          </w:tcPr>
          <w:p w14:paraId="2B88AD52"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1.1</w:t>
            </w:r>
          </w:p>
        </w:tc>
        <w:tc>
          <w:tcPr>
            <w:tcW w:w="1080" w:type="dxa"/>
            <w:tcBorders>
              <w:top w:val="nil"/>
              <w:left w:val="nil"/>
              <w:bottom w:val="single" w:sz="8" w:space="0" w:color="auto"/>
              <w:right w:val="single" w:sz="8" w:space="0" w:color="auto"/>
            </w:tcBorders>
            <w:shd w:val="clear" w:color="auto" w:fill="auto"/>
            <w:vAlign w:val="center"/>
            <w:hideMark/>
          </w:tcPr>
          <w:p w14:paraId="356DE5ED"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1.2</w:t>
            </w:r>
          </w:p>
        </w:tc>
      </w:tr>
      <w:tr w:rsidR="00444E20" w:rsidRPr="00444E20" w14:paraId="526940AD"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87A6F6A"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n3</w:t>
            </w:r>
          </w:p>
        </w:tc>
        <w:tc>
          <w:tcPr>
            <w:tcW w:w="1080" w:type="dxa"/>
            <w:tcBorders>
              <w:top w:val="nil"/>
              <w:left w:val="nil"/>
              <w:bottom w:val="single" w:sz="8" w:space="0" w:color="auto"/>
              <w:right w:val="single" w:sz="8" w:space="0" w:color="auto"/>
            </w:tcBorders>
            <w:shd w:val="clear" w:color="auto" w:fill="auto"/>
            <w:vAlign w:val="center"/>
            <w:hideMark/>
          </w:tcPr>
          <w:p w14:paraId="2C11054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4056C56"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7F19E166"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1EE9152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6EDDEA0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r>
      <w:tr w:rsidR="00444E20" w:rsidRPr="00444E20" w14:paraId="50B2D16A" w14:textId="77777777" w:rsidTr="00090FDA">
        <w:trPr>
          <w:trHeight w:val="49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AE3172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n7</w:t>
            </w:r>
          </w:p>
        </w:tc>
        <w:tc>
          <w:tcPr>
            <w:tcW w:w="1080" w:type="dxa"/>
            <w:tcBorders>
              <w:top w:val="nil"/>
              <w:left w:val="nil"/>
              <w:bottom w:val="single" w:sz="8" w:space="0" w:color="auto"/>
              <w:right w:val="single" w:sz="8" w:space="0" w:color="auto"/>
            </w:tcBorders>
            <w:shd w:val="clear" w:color="auto" w:fill="auto"/>
            <w:vAlign w:val="center"/>
            <w:hideMark/>
          </w:tcPr>
          <w:p w14:paraId="64FCC328"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FD7BD02"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227AC9A6"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5B96A990"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3DF3E55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r>
      <w:tr w:rsidR="00444E20" w:rsidRPr="00444E20" w14:paraId="66EC5010"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718A4E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n8</w:t>
            </w:r>
          </w:p>
        </w:tc>
        <w:tc>
          <w:tcPr>
            <w:tcW w:w="1080" w:type="dxa"/>
            <w:tcBorders>
              <w:top w:val="nil"/>
              <w:left w:val="nil"/>
              <w:bottom w:val="single" w:sz="8" w:space="0" w:color="auto"/>
              <w:right w:val="single" w:sz="8" w:space="0" w:color="auto"/>
            </w:tcBorders>
            <w:shd w:val="clear" w:color="auto" w:fill="auto"/>
            <w:vAlign w:val="center"/>
            <w:hideMark/>
          </w:tcPr>
          <w:p w14:paraId="077BF4A3"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964D147"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6BBD763E"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0.7</w:t>
            </w:r>
          </w:p>
        </w:tc>
        <w:tc>
          <w:tcPr>
            <w:tcW w:w="1080" w:type="dxa"/>
            <w:tcBorders>
              <w:top w:val="nil"/>
              <w:left w:val="nil"/>
              <w:bottom w:val="single" w:sz="8" w:space="0" w:color="auto"/>
              <w:right w:val="single" w:sz="8" w:space="0" w:color="auto"/>
            </w:tcBorders>
            <w:shd w:val="clear" w:color="auto" w:fill="auto"/>
            <w:vAlign w:val="center"/>
            <w:hideMark/>
          </w:tcPr>
          <w:p w14:paraId="5E6E267A"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42C6FD32"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2.3</w:t>
            </w:r>
          </w:p>
        </w:tc>
      </w:tr>
      <w:tr w:rsidR="00444E20" w:rsidRPr="00444E20" w14:paraId="4C2F972E"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2C85B0B"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n13</w:t>
            </w:r>
          </w:p>
        </w:tc>
        <w:tc>
          <w:tcPr>
            <w:tcW w:w="1080" w:type="dxa"/>
            <w:tcBorders>
              <w:top w:val="nil"/>
              <w:left w:val="nil"/>
              <w:bottom w:val="single" w:sz="8" w:space="0" w:color="auto"/>
              <w:right w:val="single" w:sz="8" w:space="0" w:color="auto"/>
            </w:tcBorders>
            <w:shd w:val="clear" w:color="auto" w:fill="auto"/>
            <w:vAlign w:val="center"/>
            <w:hideMark/>
          </w:tcPr>
          <w:p w14:paraId="2B5977A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2514161"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2245E0A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0.9</w:t>
            </w:r>
          </w:p>
        </w:tc>
        <w:tc>
          <w:tcPr>
            <w:tcW w:w="1080" w:type="dxa"/>
            <w:tcBorders>
              <w:top w:val="nil"/>
              <w:left w:val="nil"/>
              <w:bottom w:val="single" w:sz="8" w:space="0" w:color="auto"/>
              <w:right w:val="single" w:sz="8" w:space="0" w:color="auto"/>
            </w:tcBorders>
            <w:shd w:val="clear" w:color="auto" w:fill="auto"/>
            <w:vAlign w:val="center"/>
            <w:hideMark/>
          </w:tcPr>
          <w:p w14:paraId="6DC9671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2861063"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r>
      <w:tr w:rsidR="00444E20" w:rsidRPr="00444E20" w14:paraId="10A76535"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8C7AB28"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n14</w:t>
            </w:r>
          </w:p>
        </w:tc>
        <w:tc>
          <w:tcPr>
            <w:tcW w:w="1080" w:type="dxa"/>
            <w:tcBorders>
              <w:top w:val="nil"/>
              <w:left w:val="nil"/>
              <w:bottom w:val="single" w:sz="8" w:space="0" w:color="auto"/>
              <w:right w:val="single" w:sz="8" w:space="0" w:color="auto"/>
            </w:tcBorders>
            <w:shd w:val="clear" w:color="auto" w:fill="auto"/>
            <w:vAlign w:val="center"/>
            <w:hideMark/>
          </w:tcPr>
          <w:p w14:paraId="7EFE0980"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72BF69E2"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0.6</w:t>
            </w:r>
          </w:p>
        </w:tc>
        <w:tc>
          <w:tcPr>
            <w:tcW w:w="1080" w:type="dxa"/>
            <w:tcBorders>
              <w:top w:val="nil"/>
              <w:left w:val="nil"/>
              <w:bottom w:val="single" w:sz="8" w:space="0" w:color="auto"/>
              <w:right w:val="single" w:sz="8" w:space="0" w:color="auto"/>
            </w:tcBorders>
            <w:shd w:val="clear" w:color="auto" w:fill="auto"/>
            <w:vAlign w:val="center"/>
            <w:hideMark/>
          </w:tcPr>
          <w:p w14:paraId="344E0301"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2FD6199A"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3A0F36D"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r>
      <w:tr w:rsidR="00444E20" w:rsidRPr="00444E20" w14:paraId="11A76B7C"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0E2561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n25</w:t>
            </w:r>
          </w:p>
        </w:tc>
        <w:tc>
          <w:tcPr>
            <w:tcW w:w="1080" w:type="dxa"/>
            <w:tcBorders>
              <w:top w:val="nil"/>
              <w:left w:val="nil"/>
              <w:bottom w:val="single" w:sz="8" w:space="0" w:color="auto"/>
              <w:right w:val="single" w:sz="8" w:space="0" w:color="auto"/>
            </w:tcBorders>
            <w:shd w:val="clear" w:color="auto" w:fill="auto"/>
            <w:vAlign w:val="center"/>
            <w:hideMark/>
          </w:tcPr>
          <w:p w14:paraId="060E17F6"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5B9FD27"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2B319CC4"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2957CC64"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0.9</w:t>
            </w:r>
          </w:p>
        </w:tc>
        <w:tc>
          <w:tcPr>
            <w:tcW w:w="1080" w:type="dxa"/>
            <w:tcBorders>
              <w:top w:val="nil"/>
              <w:left w:val="nil"/>
              <w:bottom w:val="single" w:sz="8" w:space="0" w:color="auto"/>
              <w:right w:val="single" w:sz="8" w:space="0" w:color="auto"/>
            </w:tcBorders>
            <w:shd w:val="clear" w:color="auto" w:fill="auto"/>
            <w:vAlign w:val="center"/>
            <w:hideMark/>
          </w:tcPr>
          <w:p w14:paraId="2848F338"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1.1</w:t>
            </w:r>
          </w:p>
        </w:tc>
      </w:tr>
      <w:tr w:rsidR="00444E20" w:rsidRPr="00444E20" w14:paraId="0B46EAA4"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ED33A1A"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n28</w:t>
            </w:r>
          </w:p>
        </w:tc>
        <w:tc>
          <w:tcPr>
            <w:tcW w:w="1080" w:type="dxa"/>
            <w:tcBorders>
              <w:top w:val="nil"/>
              <w:left w:val="nil"/>
              <w:bottom w:val="single" w:sz="8" w:space="0" w:color="auto"/>
              <w:right w:val="single" w:sz="8" w:space="0" w:color="auto"/>
            </w:tcBorders>
            <w:shd w:val="clear" w:color="auto" w:fill="auto"/>
            <w:vAlign w:val="center"/>
            <w:hideMark/>
          </w:tcPr>
          <w:p w14:paraId="6868F147"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0.6</w:t>
            </w:r>
          </w:p>
        </w:tc>
        <w:tc>
          <w:tcPr>
            <w:tcW w:w="1080" w:type="dxa"/>
            <w:tcBorders>
              <w:top w:val="nil"/>
              <w:left w:val="nil"/>
              <w:bottom w:val="single" w:sz="8" w:space="0" w:color="auto"/>
              <w:right w:val="single" w:sz="8" w:space="0" w:color="auto"/>
            </w:tcBorders>
            <w:shd w:val="clear" w:color="auto" w:fill="auto"/>
            <w:vAlign w:val="center"/>
            <w:hideMark/>
          </w:tcPr>
          <w:p w14:paraId="1CFD17F9"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0.6</w:t>
            </w:r>
          </w:p>
        </w:tc>
        <w:tc>
          <w:tcPr>
            <w:tcW w:w="1080" w:type="dxa"/>
            <w:tcBorders>
              <w:top w:val="nil"/>
              <w:left w:val="nil"/>
              <w:bottom w:val="single" w:sz="8" w:space="0" w:color="auto"/>
              <w:right w:val="single" w:sz="8" w:space="0" w:color="auto"/>
            </w:tcBorders>
            <w:shd w:val="clear" w:color="auto" w:fill="auto"/>
            <w:vAlign w:val="center"/>
            <w:hideMark/>
          </w:tcPr>
          <w:p w14:paraId="348D6381"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0.7</w:t>
            </w:r>
          </w:p>
        </w:tc>
        <w:tc>
          <w:tcPr>
            <w:tcW w:w="1080" w:type="dxa"/>
            <w:tcBorders>
              <w:top w:val="nil"/>
              <w:left w:val="nil"/>
              <w:bottom w:val="single" w:sz="8" w:space="0" w:color="auto"/>
              <w:right w:val="single" w:sz="8" w:space="0" w:color="auto"/>
            </w:tcBorders>
            <w:shd w:val="clear" w:color="auto" w:fill="auto"/>
            <w:vAlign w:val="center"/>
            <w:hideMark/>
          </w:tcPr>
          <w:p w14:paraId="2F2F209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0.8</w:t>
            </w:r>
          </w:p>
        </w:tc>
        <w:tc>
          <w:tcPr>
            <w:tcW w:w="1080" w:type="dxa"/>
            <w:tcBorders>
              <w:top w:val="nil"/>
              <w:left w:val="nil"/>
              <w:bottom w:val="single" w:sz="8" w:space="0" w:color="auto"/>
              <w:right w:val="single" w:sz="8" w:space="0" w:color="auto"/>
            </w:tcBorders>
            <w:shd w:val="clear" w:color="auto" w:fill="auto"/>
            <w:vAlign w:val="center"/>
            <w:hideMark/>
          </w:tcPr>
          <w:p w14:paraId="3E02C4DB"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1.3</w:t>
            </w:r>
          </w:p>
        </w:tc>
      </w:tr>
      <w:tr w:rsidR="00444E20" w:rsidRPr="00444E20" w14:paraId="29E04D3E"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AA44A54"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n66</w:t>
            </w:r>
          </w:p>
        </w:tc>
        <w:tc>
          <w:tcPr>
            <w:tcW w:w="1080" w:type="dxa"/>
            <w:tcBorders>
              <w:top w:val="nil"/>
              <w:left w:val="nil"/>
              <w:bottom w:val="single" w:sz="8" w:space="0" w:color="auto"/>
              <w:right w:val="single" w:sz="8" w:space="0" w:color="auto"/>
            </w:tcBorders>
            <w:shd w:val="clear" w:color="auto" w:fill="auto"/>
            <w:vAlign w:val="center"/>
            <w:hideMark/>
          </w:tcPr>
          <w:p w14:paraId="4BC44D8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4E04702"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6B10EC51"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0346E268"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51685060"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r>
      <w:tr w:rsidR="00444E20" w:rsidRPr="00444E20" w14:paraId="52D31B4C"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D001041"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n71</w:t>
            </w:r>
          </w:p>
        </w:tc>
        <w:tc>
          <w:tcPr>
            <w:tcW w:w="1080" w:type="dxa"/>
            <w:tcBorders>
              <w:top w:val="nil"/>
              <w:left w:val="nil"/>
              <w:bottom w:val="single" w:sz="8" w:space="0" w:color="auto"/>
              <w:right w:val="single" w:sz="8" w:space="0" w:color="auto"/>
            </w:tcBorders>
            <w:shd w:val="clear" w:color="auto" w:fill="auto"/>
            <w:vAlign w:val="center"/>
            <w:hideMark/>
          </w:tcPr>
          <w:p w14:paraId="267C4117"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07D9E108"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0.5</w:t>
            </w:r>
          </w:p>
        </w:tc>
        <w:tc>
          <w:tcPr>
            <w:tcW w:w="1080" w:type="dxa"/>
            <w:tcBorders>
              <w:top w:val="nil"/>
              <w:left w:val="nil"/>
              <w:bottom w:val="single" w:sz="8" w:space="0" w:color="auto"/>
              <w:right w:val="single" w:sz="8" w:space="0" w:color="auto"/>
            </w:tcBorders>
            <w:shd w:val="clear" w:color="auto" w:fill="auto"/>
            <w:vAlign w:val="center"/>
            <w:hideMark/>
          </w:tcPr>
          <w:p w14:paraId="4C9AA2E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0.9</w:t>
            </w:r>
          </w:p>
        </w:tc>
        <w:tc>
          <w:tcPr>
            <w:tcW w:w="1080" w:type="dxa"/>
            <w:tcBorders>
              <w:top w:val="nil"/>
              <w:left w:val="nil"/>
              <w:bottom w:val="single" w:sz="8" w:space="0" w:color="auto"/>
              <w:right w:val="single" w:sz="8" w:space="0" w:color="auto"/>
            </w:tcBorders>
            <w:shd w:val="clear" w:color="auto" w:fill="auto"/>
            <w:vAlign w:val="center"/>
            <w:hideMark/>
          </w:tcPr>
          <w:p w14:paraId="6369790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0.9</w:t>
            </w:r>
          </w:p>
        </w:tc>
        <w:tc>
          <w:tcPr>
            <w:tcW w:w="1080" w:type="dxa"/>
            <w:tcBorders>
              <w:top w:val="nil"/>
              <w:left w:val="nil"/>
              <w:bottom w:val="single" w:sz="8" w:space="0" w:color="auto"/>
              <w:right w:val="single" w:sz="8" w:space="0" w:color="auto"/>
            </w:tcBorders>
            <w:shd w:val="clear" w:color="auto" w:fill="auto"/>
            <w:vAlign w:val="center"/>
            <w:hideMark/>
          </w:tcPr>
          <w:p w14:paraId="6055B379"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2.2</w:t>
            </w:r>
          </w:p>
        </w:tc>
      </w:tr>
      <w:tr w:rsidR="00444E20" w:rsidRPr="00444E20" w14:paraId="36251DDE"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7CB137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n70</w:t>
            </w:r>
          </w:p>
        </w:tc>
        <w:tc>
          <w:tcPr>
            <w:tcW w:w="1080" w:type="dxa"/>
            <w:tcBorders>
              <w:top w:val="nil"/>
              <w:left w:val="nil"/>
              <w:bottom w:val="single" w:sz="8" w:space="0" w:color="auto"/>
              <w:right w:val="single" w:sz="8" w:space="0" w:color="auto"/>
            </w:tcBorders>
            <w:shd w:val="clear" w:color="auto" w:fill="auto"/>
            <w:vAlign w:val="center"/>
            <w:hideMark/>
          </w:tcPr>
          <w:p w14:paraId="14B79D4C"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31A1BE3"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7BACC4E7"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2E0AD246"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c>
          <w:tcPr>
            <w:tcW w:w="1080" w:type="dxa"/>
            <w:tcBorders>
              <w:top w:val="nil"/>
              <w:left w:val="nil"/>
              <w:bottom w:val="single" w:sz="8" w:space="0" w:color="auto"/>
              <w:right w:val="single" w:sz="8" w:space="0" w:color="auto"/>
            </w:tcBorders>
            <w:shd w:val="clear" w:color="auto" w:fill="auto"/>
            <w:vAlign w:val="center"/>
            <w:hideMark/>
          </w:tcPr>
          <w:p w14:paraId="703180BF"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w:t>
            </w:r>
          </w:p>
        </w:tc>
      </w:tr>
      <w:tr w:rsidR="00444E20" w:rsidRPr="00444E20" w14:paraId="7BD2D48F" w14:textId="77777777" w:rsidTr="00090FDA">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8F79880"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n85</w:t>
            </w:r>
          </w:p>
        </w:tc>
        <w:tc>
          <w:tcPr>
            <w:tcW w:w="1080" w:type="dxa"/>
            <w:tcBorders>
              <w:top w:val="nil"/>
              <w:left w:val="nil"/>
              <w:bottom w:val="single" w:sz="8" w:space="0" w:color="auto"/>
              <w:right w:val="single" w:sz="8" w:space="0" w:color="auto"/>
            </w:tcBorders>
            <w:shd w:val="clear" w:color="auto" w:fill="auto"/>
            <w:vAlign w:val="center"/>
            <w:hideMark/>
          </w:tcPr>
          <w:p w14:paraId="5DA251F2"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0.6</w:t>
            </w:r>
          </w:p>
        </w:tc>
        <w:tc>
          <w:tcPr>
            <w:tcW w:w="1080" w:type="dxa"/>
            <w:tcBorders>
              <w:top w:val="nil"/>
              <w:left w:val="nil"/>
              <w:bottom w:val="single" w:sz="8" w:space="0" w:color="auto"/>
              <w:right w:val="single" w:sz="8" w:space="0" w:color="auto"/>
            </w:tcBorders>
            <w:shd w:val="clear" w:color="auto" w:fill="auto"/>
            <w:vAlign w:val="center"/>
            <w:hideMark/>
          </w:tcPr>
          <w:p w14:paraId="372E9CE3"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0.6</w:t>
            </w:r>
          </w:p>
        </w:tc>
        <w:tc>
          <w:tcPr>
            <w:tcW w:w="1080" w:type="dxa"/>
            <w:tcBorders>
              <w:top w:val="nil"/>
              <w:left w:val="nil"/>
              <w:bottom w:val="single" w:sz="8" w:space="0" w:color="auto"/>
              <w:right w:val="single" w:sz="8" w:space="0" w:color="auto"/>
            </w:tcBorders>
            <w:shd w:val="clear" w:color="auto" w:fill="auto"/>
            <w:vAlign w:val="center"/>
            <w:hideMark/>
          </w:tcPr>
          <w:p w14:paraId="1245807E"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0F5F14F4"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2.6</w:t>
            </w:r>
          </w:p>
        </w:tc>
        <w:tc>
          <w:tcPr>
            <w:tcW w:w="1080" w:type="dxa"/>
            <w:tcBorders>
              <w:top w:val="nil"/>
              <w:left w:val="nil"/>
              <w:bottom w:val="single" w:sz="8" w:space="0" w:color="auto"/>
              <w:right w:val="single" w:sz="8" w:space="0" w:color="auto"/>
            </w:tcBorders>
            <w:shd w:val="clear" w:color="auto" w:fill="auto"/>
            <w:vAlign w:val="center"/>
            <w:hideMark/>
          </w:tcPr>
          <w:p w14:paraId="4DB38A70" w14:textId="77777777" w:rsidR="00444E20" w:rsidRPr="00444E20" w:rsidRDefault="00444E20" w:rsidP="00444E20">
            <w:pPr>
              <w:overflowPunct/>
              <w:autoSpaceDE/>
              <w:autoSpaceDN/>
              <w:adjustRightInd/>
              <w:spacing w:after="0"/>
              <w:jc w:val="center"/>
              <w:rPr>
                <w:rFonts w:ascii="Arial" w:eastAsia="等线" w:hAnsi="Arial" w:cs="Arial"/>
                <w:color w:val="000000"/>
                <w:sz w:val="18"/>
                <w:szCs w:val="18"/>
                <w:lang w:val="en-US" w:eastAsia="zh-CN"/>
              </w:rPr>
            </w:pPr>
            <w:r w:rsidRPr="00444E20">
              <w:rPr>
                <w:rFonts w:ascii="Arial" w:eastAsia="等线" w:hAnsi="Arial" w:cs="Arial"/>
                <w:color w:val="000000"/>
                <w:sz w:val="18"/>
                <w:szCs w:val="18"/>
                <w:lang w:val="en-US" w:eastAsia="zh-CN"/>
              </w:rPr>
              <w:t xml:space="preserve">　</w:t>
            </w:r>
          </w:p>
        </w:tc>
      </w:tr>
    </w:tbl>
    <w:p w14:paraId="0946FC3B" w14:textId="49E5D1C4" w:rsidR="00444E20" w:rsidRDefault="00444E20" w:rsidP="00973849">
      <w:pPr>
        <w:rPr>
          <w:bCs/>
          <w:lang w:eastAsia="zh-CN"/>
        </w:rPr>
      </w:pPr>
    </w:p>
    <w:p w14:paraId="6A351C0D" w14:textId="77777777" w:rsidR="002310D7" w:rsidRDefault="00C872A6" w:rsidP="00973849">
      <w:pPr>
        <w:rPr>
          <w:bCs/>
          <w:lang w:eastAsia="zh-CN"/>
        </w:rPr>
      </w:pPr>
      <w:r>
        <w:rPr>
          <w:rFonts w:hint="eastAsia"/>
          <w:bCs/>
          <w:lang w:eastAsia="zh-CN"/>
        </w:rPr>
        <w:t>F</w:t>
      </w:r>
      <w:r>
        <w:rPr>
          <w:bCs/>
          <w:lang w:eastAsia="zh-CN"/>
        </w:rPr>
        <w:t>rom table</w:t>
      </w:r>
      <w:r w:rsidR="00090FDA">
        <w:rPr>
          <w:bCs/>
          <w:lang w:eastAsia="zh-CN"/>
        </w:rPr>
        <w:t xml:space="preserve"> 1</w:t>
      </w:r>
      <w:r>
        <w:rPr>
          <w:bCs/>
          <w:lang w:eastAsia="zh-CN"/>
        </w:rPr>
        <w:t xml:space="preserve">, </w:t>
      </w:r>
      <w:r w:rsidR="00090FDA">
        <w:rPr>
          <w:bCs/>
          <w:lang w:eastAsia="zh-CN"/>
        </w:rPr>
        <w:t xml:space="preserve">we can see some information. For the bands, if Tx noise is low, RSD is zero. For some bands/CBW, the Tx noise is relatively flat in the Rx band, the RSD is close for different CBW. If there’re CIM3/CIM5/CIM7 problem, the RSD is much larger than the flat case. </w:t>
      </w:r>
    </w:p>
    <w:p w14:paraId="22D573B2" w14:textId="570B70B8" w:rsidR="002310D7" w:rsidRPr="002310D7" w:rsidRDefault="002310D7" w:rsidP="00973849">
      <w:pPr>
        <w:rPr>
          <w:b/>
          <w:lang w:eastAsia="zh-CN"/>
        </w:rPr>
      </w:pPr>
      <w:r w:rsidRPr="002310D7">
        <w:rPr>
          <w:b/>
          <w:lang w:eastAsia="zh-CN"/>
        </w:rPr>
        <w:t xml:space="preserve">Observation 1: </w:t>
      </w:r>
      <w:r w:rsidRPr="002310D7">
        <w:rPr>
          <w:b/>
          <w:lang w:eastAsia="zh-CN"/>
        </w:rPr>
        <w:t xml:space="preserve">For the bands, if Tx noise is low, </w:t>
      </w:r>
      <w:r w:rsidRPr="002310D7">
        <w:rPr>
          <w:b/>
          <w:lang w:eastAsia="zh-CN"/>
        </w:rPr>
        <w:t xml:space="preserve">PC2 2Rx </w:t>
      </w:r>
      <w:r w:rsidRPr="002310D7">
        <w:rPr>
          <w:b/>
          <w:lang w:eastAsia="zh-CN"/>
        </w:rPr>
        <w:t>RSD is zero. For some bands/CBW, the Tx noise is relatively flat in the Rx band, the RSD is close for different CBW. If there’re CIM3/CIM5/CIM7 problem, the RSD is much larger than the flat case.</w:t>
      </w:r>
    </w:p>
    <w:p w14:paraId="4BE28125" w14:textId="71C4482E" w:rsidR="00C872A6" w:rsidRDefault="00090FDA" w:rsidP="00973849">
      <w:pPr>
        <w:rPr>
          <w:rFonts w:hint="eastAsia"/>
          <w:bCs/>
          <w:lang w:eastAsia="zh-CN"/>
        </w:rPr>
      </w:pPr>
      <w:r>
        <w:rPr>
          <w:bCs/>
          <w:lang w:eastAsia="zh-CN"/>
        </w:rPr>
        <w:lastRenderedPageBreak/>
        <w:t>We can also check the PC2 REFSENS scaling to 5MHz REFSENS</w:t>
      </w:r>
      <w:r w:rsidR="00714EF6">
        <w:rPr>
          <w:bCs/>
          <w:lang w:eastAsia="zh-CN"/>
        </w:rPr>
        <w:t xml:space="preserve"> as shown in Table 2.</w:t>
      </w:r>
    </w:p>
    <w:p w14:paraId="5B7FE0B5" w14:textId="29F2777B" w:rsidR="00444E20" w:rsidRPr="00C872A6" w:rsidRDefault="00C872A6" w:rsidP="00C872A6">
      <w:pPr>
        <w:jc w:val="center"/>
        <w:rPr>
          <w:b/>
          <w:lang w:eastAsia="zh-CN"/>
        </w:rPr>
      </w:pPr>
      <w:r>
        <w:rPr>
          <w:b/>
          <w:lang w:eastAsia="zh-CN"/>
        </w:rPr>
        <w:t xml:space="preserve">Table 2: </w:t>
      </w:r>
      <w:r w:rsidRPr="00C872A6">
        <w:rPr>
          <w:rFonts w:hint="eastAsia"/>
          <w:b/>
          <w:lang w:eastAsia="zh-CN"/>
        </w:rPr>
        <w:t>P</w:t>
      </w:r>
      <w:r w:rsidRPr="00C872A6">
        <w:rPr>
          <w:b/>
          <w:lang w:eastAsia="zh-CN"/>
        </w:rPr>
        <w:t>C2 2Rx REFSENS scaling to 5MHz</w:t>
      </w:r>
    </w:p>
    <w:tbl>
      <w:tblPr>
        <w:tblW w:w="7960" w:type="dxa"/>
        <w:jc w:val="center"/>
        <w:tblLook w:val="04A0" w:firstRow="1" w:lastRow="0" w:firstColumn="1" w:lastColumn="0" w:noHBand="0" w:noVBand="1"/>
      </w:tblPr>
      <w:tblGrid>
        <w:gridCol w:w="1080"/>
        <w:gridCol w:w="1080"/>
        <w:gridCol w:w="1280"/>
        <w:gridCol w:w="1080"/>
        <w:gridCol w:w="1280"/>
        <w:gridCol w:w="1080"/>
        <w:gridCol w:w="1080"/>
      </w:tblGrid>
      <w:tr w:rsidR="0023799F" w:rsidRPr="0023799F" w14:paraId="171BD2BA" w14:textId="77777777" w:rsidTr="00101E30">
        <w:trPr>
          <w:trHeight w:val="300"/>
          <w:jc w:val="center"/>
        </w:trPr>
        <w:tc>
          <w:tcPr>
            <w:tcW w:w="796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CB58D5" w14:textId="77777777" w:rsidR="0023799F" w:rsidRPr="0023799F" w:rsidRDefault="0023799F" w:rsidP="0023799F">
            <w:pPr>
              <w:overflowPunct/>
              <w:autoSpaceDE/>
              <w:autoSpaceDN/>
              <w:adjustRightInd/>
              <w:spacing w:after="0"/>
              <w:jc w:val="center"/>
              <w:rPr>
                <w:rFonts w:ascii="等线" w:eastAsia="等线" w:hAnsi="等线" w:cs="宋体"/>
                <w:b/>
                <w:bCs/>
                <w:color w:val="000000"/>
                <w:sz w:val="22"/>
                <w:szCs w:val="22"/>
                <w:lang w:val="en-US" w:eastAsia="zh-CN"/>
              </w:rPr>
            </w:pPr>
            <w:r w:rsidRPr="0023799F">
              <w:rPr>
                <w:rFonts w:ascii="等线" w:eastAsia="等线" w:hAnsi="等线" w:cs="宋体" w:hint="eastAsia"/>
                <w:b/>
                <w:bCs/>
                <w:color w:val="000000"/>
                <w:sz w:val="22"/>
                <w:szCs w:val="22"/>
                <w:lang w:val="en-US" w:eastAsia="zh-CN"/>
              </w:rPr>
              <w:t>Operating band / SCS / Channel bandwidth</w:t>
            </w:r>
          </w:p>
        </w:tc>
      </w:tr>
      <w:tr w:rsidR="0023799F" w:rsidRPr="0023799F" w14:paraId="3EC1A49F" w14:textId="77777777" w:rsidTr="00101E30">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216FD9E7" w14:textId="0214BC10"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bookmarkStart w:id="5" w:name="RANGE!B6"/>
            <w:r w:rsidRPr="0023799F">
              <w:rPr>
                <w:rFonts w:ascii="Arial" w:eastAsia="等线" w:hAnsi="Arial" w:cs="Arial"/>
                <w:b/>
                <w:bCs/>
                <w:color w:val="000000"/>
                <w:sz w:val="18"/>
                <w:szCs w:val="18"/>
                <w:lang w:val="en-US" w:eastAsia="zh-CN"/>
              </w:rPr>
              <w:t>Operating Band</w:t>
            </w:r>
            <w:bookmarkEnd w:id="5"/>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5B072C76"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SCS kHz</w:t>
            </w:r>
          </w:p>
        </w:tc>
        <w:tc>
          <w:tcPr>
            <w:tcW w:w="1280" w:type="dxa"/>
            <w:tcBorders>
              <w:top w:val="nil"/>
              <w:left w:val="nil"/>
              <w:bottom w:val="nil"/>
              <w:right w:val="single" w:sz="8" w:space="0" w:color="auto"/>
            </w:tcBorders>
            <w:shd w:val="clear" w:color="auto" w:fill="auto"/>
            <w:vAlign w:val="center"/>
            <w:hideMark/>
          </w:tcPr>
          <w:p w14:paraId="3D4197E3"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3</w:t>
            </w:r>
          </w:p>
        </w:tc>
        <w:tc>
          <w:tcPr>
            <w:tcW w:w="1080" w:type="dxa"/>
            <w:tcBorders>
              <w:top w:val="nil"/>
              <w:left w:val="nil"/>
              <w:bottom w:val="nil"/>
              <w:right w:val="single" w:sz="8" w:space="0" w:color="auto"/>
            </w:tcBorders>
            <w:shd w:val="clear" w:color="auto" w:fill="auto"/>
            <w:vAlign w:val="center"/>
            <w:hideMark/>
          </w:tcPr>
          <w:p w14:paraId="186CC452"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5</w:t>
            </w:r>
          </w:p>
        </w:tc>
        <w:tc>
          <w:tcPr>
            <w:tcW w:w="1280" w:type="dxa"/>
            <w:tcBorders>
              <w:top w:val="nil"/>
              <w:left w:val="nil"/>
              <w:bottom w:val="nil"/>
              <w:right w:val="single" w:sz="8" w:space="0" w:color="auto"/>
            </w:tcBorders>
            <w:shd w:val="clear" w:color="auto" w:fill="auto"/>
            <w:vAlign w:val="center"/>
            <w:hideMark/>
          </w:tcPr>
          <w:p w14:paraId="1FB44400"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10</w:t>
            </w:r>
          </w:p>
        </w:tc>
        <w:tc>
          <w:tcPr>
            <w:tcW w:w="1080" w:type="dxa"/>
            <w:tcBorders>
              <w:top w:val="nil"/>
              <w:left w:val="nil"/>
              <w:bottom w:val="nil"/>
              <w:right w:val="single" w:sz="8" w:space="0" w:color="auto"/>
            </w:tcBorders>
            <w:shd w:val="clear" w:color="auto" w:fill="auto"/>
            <w:vAlign w:val="center"/>
            <w:hideMark/>
          </w:tcPr>
          <w:p w14:paraId="61A16F0B"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15</w:t>
            </w:r>
          </w:p>
        </w:tc>
        <w:tc>
          <w:tcPr>
            <w:tcW w:w="1080" w:type="dxa"/>
            <w:tcBorders>
              <w:top w:val="nil"/>
              <w:left w:val="nil"/>
              <w:bottom w:val="nil"/>
              <w:right w:val="single" w:sz="8" w:space="0" w:color="auto"/>
            </w:tcBorders>
            <w:shd w:val="clear" w:color="auto" w:fill="auto"/>
            <w:vAlign w:val="center"/>
            <w:hideMark/>
          </w:tcPr>
          <w:p w14:paraId="092DD7EF"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20</w:t>
            </w:r>
          </w:p>
        </w:tc>
      </w:tr>
      <w:tr w:rsidR="0023799F" w:rsidRPr="0023799F" w14:paraId="41627EDD" w14:textId="77777777" w:rsidTr="00101E30">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14:paraId="25D53577" w14:textId="77777777" w:rsidR="0023799F" w:rsidRPr="0023799F" w:rsidRDefault="0023799F" w:rsidP="0023799F">
            <w:pPr>
              <w:overflowPunct/>
              <w:autoSpaceDE/>
              <w:autoSpaceDN/>
              <w:adjustRightInd/>
              <w:spacing w:after="0"/>
              <w:rPr>
                <w:rFonts w:ascii="Arial" w:eastAsia="等线" w:hAnsi="Arial" w:cs="Arial"/>
                <w:b/>
                <w:bCs/>
                <w:color w:val="000000"/>
                <w:sz w:val="18"/>
                <w:szCs w:val="18"/>
                <w:lang w:val="en-US" w:eastAsia="zh-CN"/>
              </w:rPr>
            </w:pPr>
          </w:p>
        </w:tc>
        <w:tc>
          <w:tcPr>
            <w:tcW w:w="1080" w:type="dxa"/>
            <w:vMerge/>
            <w:tcBorders>
              <w:top w:val="nil"/>
              <w:left w:val="single" w:sz="8" w:space="0" w:color="auto"/>
              <w:bottom w:val="single" w:sz="8" w:space="0" w:color="000000"/>
              <w:right w:val="single" w:sz="8" w:space="0" w:color="auto"/>
            </w:tcBorders>
            <w:vAlign w:val="center"/>
            <w:hideMark/>
          </w:tcPr>
          <w:p w14:paraId="7F70D790" w14:textId="77777777" w:rsidR="0023799F" w:rsidRPr="0023799F" w:rsidRDefault="0023799F" w:rsidP="0023799F">
            <w:pPr>
              <w:overflowPunct/>
              <w:autoSpaceDE/>
              <w:autoSpaceDN/>
              <w:adjustRightInd/>
              <w:spacing w:after="0"/>
              <w:rPr>
                <w:rFonts w:ascii="Arial" w:eastAsia="等线" w:hAnsi="Arial" w:cs="Arial"/>
                <w:b/>
                <w:bCs/>
                <w:color w:val="000000"/>
                <w:sz w:val="18"/>
                <w:szCs w:val="18"/>
                <w:lang w:val="en-US" w:eastAsia="zh-CN"/>
              </w:rPr>
            </w:pPr>
          </w:p>
        </w:tc>
        <w:tc>
          <w:tcPr>
            <w:tcW w:w="1280" w:type="dxa"/>
            <w:tcBorders>
              <w:top w:val="nil"/>
              <w:left w:val="nil"/>
              <w:bottom w:val="nil"/>
              <w:right w:val="single" w:sz="8" w:space="0" w:color="auto"/>
            </w:tcBorders>
            <w:shd w:val="clear" w:color="auto" w:fill="auto"/>
            <w:vAlign w:val="center"/>
            <w:hideMark/>
          </w:tcPr>
          <w:p w14:paraId="270ABE81"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623B12D5"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MHz</w:t>
            </w:r>
          </w:p>
        </w:tc>
        <w:tc>
          <w:tcPr>
            <w:tcW w:w="1280" w:type="dxa"/>
            <w:tcBorders>
              <w:top w:val="nil"/>
              <w:left w:val="nil"/>
              <w:bottom w:val="nil"/>
              <w:right w:val="single" w:sz="8" w:space="0" w:color="auto"/>
            </w:tcBorders>
            <w:shd w:val="clear" w:color="auto" w:fill="auto"/>
            <w:vAlign w:val="center"/>
            <w:hideMark/>
          </w:tcPr>
          <w:p w14:paraId="0F4E6985"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4E32DB9F"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MHz</w:t>
            </w:r>
          </w:p>
        </w:tc>
        <w:tc>
          <w:tcPr>
            <w:tcW w:w="1080" w:type="dxa"/>
            <w:tcBorders>
              <w:top w:val="nil"/>
              <w:left w:val="nil"/>
              <w:bottom w:val="nil"/>
              <w:right w:val="single" w:sz="8" w:space="0" w:color="auto"/>
            </w:tcBorders>
            <w:shd w:val="clear" w:color="auto" w:fill="auto"/>
            <w:vAlign w:val="center"/>
            <w:hideMark/>
          </w:tcPr>
          <w:p w14:paraId="10204778"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MHz</w:t>
            </w:r>
          </w:p>
        </w:tc>
      </w:tr>
      <w:tr w:rsidR="0023799F" w:rsidRPr="0023799F" w14:paraId="21DA6FB7" w14:textId="77777777" w:rsidTr="00101E30">
        <w:trPr>
          <w:trHeight w:val="300"/>
          <w:jc w:val="center"/>
        </w:trPr>
        <w:tc>
          <w:tcPr>
            <w:tcW w:w="1080" w:type="dxa"/>
            <w:vMerge/>
            <w:tcBorders>
              <w:top w:val="nil"/>
              <w:left w:val="single" w:sz="8" w:space="0" w:color="auto"/>
              <w:bottom w:val="single" w:sz="8" w:space="0" w:color="000000"/>
              <w:right w:val="single" w:sz="8" w:space="0" w:color="auto"/>
            </w:tcBorders>
            <w:vAlign w:val="center"/>
            <w:hideMark/>
          </w:tcPr>
          <w:p w14:paraId="7AA9CDEE" w14:textId="77777777" w:rsidR="0023799F" w:rsidRPr="0023799F" w:rsidRDefault="0023799F" w:rsidP="0023799F">
            <w:pPr>
              <w:overflowPunct/>
              <w:autoSpaceDE/>
              <w:autoSpaceDN/>
              <w:adjustRightInd/>
              <w:spacing w:after="0"/>
              <w:rPr>
                <w:rFonts w:ascii="Arial" w:eastAsia="等线" w:hAnsi="Arial" w:cs="Arial"/>
                <w:b/>
                <w:bCs/>
                <w:color w:val="000000"/>
                <w:sz w:val="18"/>
                <w:szCs w:val="18"/>
                <w:lang w:val="en-US" w:eastAsia="zh-CN"/>
              </w:rPr>
            </w:pPr>
          </w:p>
        </w:tc>
        <w:tc>
          <w:tcPr>
            <w:tcW w:w="1080" w:type="dxa"/>
            <w:vMerge/>
            <w:tcBorders>
              <w:top w:val="nil"/>
              <w:left w:val="single" w:sz="8" w:space="0" w:color="auto"/>
              <w:bottom w:val="single" w:sz="8" w:space="0" w:color="000000"/>
              <w:right w:val="single" w:sz="8" w:space="0" w:color="auto"/>
            </w:tcBorders>
            <w:vAlign w:val="center"/>
            <w:hideMark/>
          </w:tcPr>
          <w:p w14:paraId="5F4E2802" w14:textId="77777777" w:rsidR="0023799F" w:rsidRPr="0023799F" w:rsidRDefault="0023799F" w:rsidP="0023799F">
            <w:pPr>
              <w:overflowPunct/>
              <w:autoSpaceDE/>
              <w:autoSpaceDN/>
              <w:adjustRightInd/>
              <w:spacing w:after="0"/>
              <w:rPr>
                <w:rFonts w:ascii="Arial" w:eastAsia="等线" w:hAnsi="Arial" w:cs="Arial"/>
                <w:b/>
                <w:bCs/>
                <w:color w:val="000000"/>
                <w:sz w:val="18"/>
                <w:szCs w:val="18"/>
                <w:lang w:val="en-US" w:eastAsia="zh-CN"/>
              </w:rPr>
            </w:pPr>
          </w:p>
        </w:tc>
        <w:tc>
          <w:tcPr>
            <w:tcW w:w="1280" w:type="dxa"/>
            <w:tcBorders>
              <w:top w:val="nil"/>
              <w:left w:val="nil"/>
              <w:bottom w:val="single" w:sz="8" w:space="0" w:color="auto"/>
              <w:right w:val="single" w:sz="8" w:space="0" w:color="auto"/>
            </w:tcBorders>
            <w:shd w:val="clear" w:color="auto" w:fill="auto"/>
            <w:vAlign w:val="center"/>
            <w:hideMark/>
          </w:tcPr>
          <w:p w14:paraId="5461BB01"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444FECE1"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(dBm)</w:t>
            </w:r>
          </w:p>
        </w:tc>
        <w:tc>
          <w:tcPr>
            <w:tcW w:w="1280" w:type="dxa"/>
            <w:tcBorders>
              <w:top w:val="nil"/>
              <w:left w:val="nil"/>
              <w:bottom w:val="single" w:sz="8" w:space="0" w:color="auto"/>
              <w:right w:val="single" w:sz="8" w:space="0" w:color="auto"/>
            </w:tcBorders>
            <w:shd w:val="clear" w:color="auto" w:fill="auto"/>
            <w:vAlign w:val="center"/>
            <w:hideMark/>
          </w:tcPr>
          <w:p w14:paraId="493F5392"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1D75EE18"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(dBm)</w:t>
            </w:r>
          </w:p>
        </w:tc>
        <w:tc>
          <w:tcPr>
            <w:tcW w:w="1080" w:type="dxa"/>
            <w:tcBorders>
              <w:top w:val="nil"/>
              <w:left w:val="nil"/>
              <w:bottom w:val="single" w:sz="8" w:space="0" w:color="auto"/>
              <w:right w:val="single" w:sz="8" w:space="0" w:color="auto"/>
            </w:tcBorders>
            <w:shd w:val="clear" w:color="auto" w:fill="auto"/>
            <w:vAlign w:val="center"/>
            <w:hideMark/>
          </w:tcPr>
          <w:p w14:paraId="503BD154"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(dBm)</w:t>
            </w:r>
          </w:p>
        </w:tc>
      </w:tr>
      <w:tr w:rsidR="0023799F" w:rsidRPr="0023799F" w14:paraId="41AF2F1F" w14:textId="77777777" w:rsidTr="00101E30">
        <w:trPr>
          <w:trHeight w:val="300"/>
          <w:jc w:val="center"/>
        </w:trPr>
        <w:tc>
          <w:tcPr>
            <w:tcW w:w="1080" w:type="dxa"/>
            <w:tcBorders>
              <w:top w:val="nil"/>
              <w:left w:val="single" w:sz="8" w:space="0" w:color="auto"/>
              <w:bottom w:val="nil"/>
              <w:right w:val="single" w:sz="8" w:space="0" w:color="auto"/>
            </w:tcBorders>
            <w:shd w:val="clear" w:color="auto" w:fill="auto"/>
            <w:vAlign w:val="center"/>
            <w:hideMark/>
          </w:tcPr>
          <w:p w14:paraId="53FC7E0B"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BW (MHz)</w:t>
            </w:r>
          </w:p>
        </w:tc>
        <w:tc>
          <w:tcPr>
            <w:tcW w:w="1080" w:type="dxa"/>
            <w:tcBorders>
              <w:top w:val="nil"/>
              <w:left w:val="nil"/>
              <w:bottom w:val="single" w:sz="8" w:space="0" w:color="auto"/>
              <w:right w:val="single" w:sz="8" w:space="0" w:color="auto"/>
            </w:tcBorders>
            <w:shd w:val="clear" w:color="auto" w:fill="auto"/>
            <w:vAlign w:val="center"/>
            <w:hideMark/>
          </w:tcPr>
          <w:p w14:paraId="187C5F8A"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7669E80D"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3</w:t>
            </w:r>
          </w:p>
        </w:tc>
        <w:tc>
          <w:tcPr>
            <w:tcW w:w="1080" w:type="dxa"/>
            <w:tcBorders>
              <w:top w:val="nil"/>
              <w:left w:val="nil"/>
              <w:bottom w:val="single" w:sz="8" w:space="0" w:color="auto"/>
              <w:right w:val="single" w:sz="8" w:space="0" w:color="auto"/>
            </w:tcBorders>
            <w:shd w:val="clear" w:color="auto" w:fill="auto"/>
            <w:vAlign w:val="center"/>
            <w:hideMark/>
          </w:tcPr>
          <w:p w14:paraId="57F84065"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5</w:t>
            </w:r>
          </w:p>
        </w:tc>
        <w:tc>
          <w:tcPr>
            <w:tcW w:w="1280" w:type="dxa"/>
            <w:tcBorders>
              <w:top w:val="nil"/>
              <w:left w:val="nil"/>
              <w:bottom w:val="single" w:sz="8" w:space="0" w:color="auto"/>
              <w:right w:val="single" w:sz="8" w:space="0" w:color="auto"/>
            </w:tcBorders>
            <w:shd w:val="clear" w:color="auto" w:fill="auto"/>
            <w:vAlign w:val="center"/>
            <w:hideMark/>
          </w:tcPr>
          <w:p w14:paraId="69CB3E54"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10</w:t>
            </w:r>
          </w:p>
        </w:tc>
        <w:tc>
          <w:tcPr>
            <w:tcW w:w="1080" w:type="dxa"/>
            <w:tcBorders>
              <w:top w:val="nil"/>
              <w:left w:val="nil"/>
              <w:bottom w:val="single" w:sz="8" w:space="0" w:color="auto"/>
              <w:right w:val="single" w:sz="8" w:space="0" w:color="auto"/>
            </w:tcBorders>
            <w:shd w:val="clear" w:color="auto" w:fill="auto"/>
            <w:vAlign w:val="center"/>
            <w:hideMark/>
          </w:tcPr>
          <w:p w14:paraId="3522FBFA"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1A296909"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20</w:t>
            </w:r>
          </w:p>
        </w:tc>
      </w:tr>
      <w:tr w:rsidR="0023799F" w:rsidRPr="0023799F" w14:paraId="3E4AF0D7" w14:textId="77777777" w:rsidTr="00101E30">
        <w:trPr>
          <w:trHeight w:val="495"/>
          <w:jc w:val="center"/>
        </w:trPr>
        <w:tc>
          <w:tcPr>
            <w:tcW w:w="1080" w:type="dxa"/>
            <w:tcBorders>
              <w:top w:val="nil"/>
              <w:left w:val="single" w:sz="8" w:space="0" w:color="auto"/>
              <w:bottom w:val="nil"/>
              <w:right w:val="single" w:sz="8" w:space="0" w:color="auto"/>
            </w:tcBorders>
            <w:shd w:val="clear" w:color="000000" w:fill="FFC000"/>
            <w:vAlign w:val="center"/>
            <w:hideMark/>
          </w:tcPr>
          <w:p w14:paraId="78AFA295"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BW scale to 5MHz</w:t>
            </w:r>
          </w:p>
        </w:tc>
        <w:tc>
          <w:tcPr>
            <w:tcW w:w="1080" w:type="dxa"/>
            <w:tcBorders>
              <w:top w:val="nil"/>
              <w:left w:val="nil"/>
              <w:bottom w:val="single" w:sz="8" w:space="0" w:color="auto"/>
              <w:right w:val="single" w:sz="8" w:space="0" w:color="auto"/>
            </w:tcBorders>
            <w:shd w:val="clear" w:color="000000" w:fill="FFC000"/>
            <w:vAlign w:val="center"/>
            <w:hideMark/>
          </w:tcPr>
          <w:p w14:paraId="04FD24AB"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Scale to 5MHz</w:t>
            </w:r>
          </w:p>
        </w:tc>
        <w:tc>
          <w:tcPr>
            <w:tcW w:w="1280" w:type="dxa"/>
            <w:tcBorders>
              <w:top w:val="nil"/>
              <w:left w:val="nil"/>
              <w:bottom w:val="single" w:sz="8" w:space="0" w:color="auto"/>
              <w:right w:val="single" w:sz="8" w:space="0" w:color="auto"/>
            </w:tcBorders>
            <w:shd w:val="clear" w:color="000000" w:fill="FFC000"/>
            <w:vAlign w:val="center"/>
            <w:hideMark/>
          </w:tcPr>
          <w:p w14:paraId="7E747561"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 xml:space="preserve">-2.2 </w:t>
            </w:r>
          </w:p>
        </w:tc>
        <w:tc>
          <w:tcPr>
            <w:tcW w:w="1080" w:type="dxa"/>
            <w:tcBorders>
              <w:top w:val="nil"/>
              <w:left w:val="nil"/>
              <w:bottom w:val="single" w:sz="8" w:space="0" w:color="auto"/>
              <w:right w:val="single" w:sz="8" w:space="0" w:color="auto"/>
            </w:tcBorders>
            <w:shd w:val="clear" w:color="000000" w:fill="FFC000"/>
            <w:vAlign w:val="center"/>
            <w:hideMark/>
          </w:tcPr>
          <w:p w14:paraId="54C81275"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 xml:space="preserve">0.0 </w:t>
            </w:r>
          </w:p>
        </w:tc>
        <w:tc>
          <w:tcPr>
            <w:tcW w:w="1280" w:type="dxa"/>
            <w:tcBorders>
              <w:top w:val="nil"/>
              <w:left w:val="nil"/>
              <w:bottom w:val="single" w:sz="8" w:space="0" w:color="auto"/>
              <w:right w:val="single" w:sz="8" w:space="0" w:color="auto"/>
            </w:tcBorders>
            <w:shd w:val="clear" w:color="000000" w:fill="FFC000"/>
            <w:vAlign w:val="center"/>
            <w:hideMark/>
          </w:tcPr>
          <w:p w14:paraId="1A78F50A"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 xml:space="preserve">3.0 </w:t>
            </w:r>
          </w:p>
        </w:tc>
        <w:tc>
          <w:tcPr>
            <w:tcW w:w="1080" w:type="dxa"/>
            <w:tcBorders>
              <w:top w:val="nil"/>
              <w:left w:val="nil"/>
              <w:bottom w:val="single" w:sz="8" w:space="0" w:color="auto"/>
              <w:right w:val="single" w:sz="8" w:space="0" w:color="auto"/>
            </w:tcBorders>
            <w:shd w:val="clear" w:color="000000" w:fill="FFC000"/>
            <w:vAlign w:val="center"/>
            <w:hideMark/>
          </w:tcPr>
          <w:p w14:paraId="2D5D2EA4"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 xml:space="preserve">4.8 </w:t>
            </w:r>
          </w:p>
        </w:tc>
        <w:tc>
          <w:tcPr>
            <w:tcW w:w="1080" w:type="dxa"/>
            <w:tcBorders>
              <w:top w:val="nil"/>
              <w:left w:val="nil"/>
              <w:bottom w:val="single" w:sz="8" w:space="0" w:color="auto"/>
              <w:right w:val="single" w:sz="8" w:space="0" w:color="auto"/>
            </w:tcBorders>
            <w:shd w:val="clear" w:color="000000" w:fill="FFC000"/>
            <w:vAlign w:val="center"/>
            <w:hideMark/>
          </w:tcPr>
          <w:p w14:paraId="6AD31148" w14:textId="77777777" w:rsidR="0023799F" w:rsidRPr="0023799F" w:rsidRDefault="0023799F" w:rsidP="0023799F">
            <w:pPr>
              <w:overflowPunct/>
              <w:autoSpaceDE/>
              <w:autoSpaceDN/>
              <w:adjustRightInd/>
              <w:spacing w:after="0"/>
              <w:jc w:val="center"/>
              <w:rPr>
                <w:rFonts w:ascii="Arial" w:eastAsia="等线" w:hAnsi="Arial" w:cs="Arial"/>
                <w:b/>
                <w:bCs/>
                <w:color w:val="000000"/>
                <w:sz w:val="18"/>
                <w:szCs w:val="18"/>
                <w:lang w:val="en-US" w:eastAsia="zh-CN"/>
              </w:rPr>
            </w:pPr>
            <w:r w:rsidRPr="0023799F">
              <w:rPr>
                <w:rFonts w:ascii="Arial" w:eastAsia="等线" w:hAnsi="Arial" w:cs="Arial"/>
                <w:b/>
                <w:bCs/>
                <w:color w:val="000000"/>
                <w:sz w:val="18"/>
                <w:szCs w:val="18"/>
                <w:lang w:val="en-US" w:eastAsia="zh-CN"/>
              </w:rPr>
              <w:t xml:space="preserve">6.0 </w:t>
            </w:r>
          </w:p>
        </w:tc>
      </w:tr>
      <w:tr w:rsidR="0023799F" w:rsidRPr="0023799F" w14:paraId="3DF3941D"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5C06415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n1</w:t>
            </w:r>
          </w:p>
        </w:tc>
        <w:tc>
          <w:tcPr>
            <w:tcW w:w="1080" w:type="dxa"/>
            <w:tcBorders>
              <w:top w:val="nil"/>
              <w:left w:val="nil"/>
              <w:bottom w:val="single" w:sz="8" w:space="0" w:color="auto"/>
              <w:right w:val="single" w:sz="8" w:space="0" w:color="auto"/>
            </w:tcBorders>
            <w:shd w:val="clear" w:color="auto" w:fill="auto"/>
            <w:vAlign w:val="center"/>
            <w:hideMark/>
          </w:tcPr>
          <w:p w14:paraId="7705B39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30C8AEC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DE513C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-100</w:t>
            </w:r>
          </w:p>
        </w:tc>
        <w:tc>
          <w:tcPr>
            <w:tcW w:w="1280" w:type="dxa"/>
            <w:tcBorders>
              <w:top w:val="nil"/>
              <w:left w:val="nil"/>
              <w:bottom w:val="single" w:sz="8" w:space="0" w:color="auto"/>
              <w:right w:val="single" w:sz="8" w:space="0" w:color="auto"/>
            </w:tcBorders>
            <w:shd w:val="clear" w:color="auto" w:fill="auto"/>
            <w:vAlign w:val="center"/>
            <w:hideMark/>
          </w:tcPr>
          <w:p w14:paraId="7834A82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-96.8</w:t>
            </w:r>
          </w:p>
        </w:tc>
        <w:tc>
          <w:tcPr>
            <w:tcW w:w="1080" w:type="dxa"/>
            <w:tcBorders>
              <w:top w:val="nil"/>
              <w:left w:val="nil"/>
              <w:bottom w:val="single" w:sz="8" w:space="0" w:color="auto"/>
              <w:right w:val="single" w:sz="8" w:space="0" w:color="auto"/>
            </w:tcBorders>
            <w:shd w:val="clear" w:color="auto" w:fill="auto"/>
            <w:vAlign w:val="center"/>
            <w:hideMark/>
          </w:tcPr>
          <w:p w14:paraId="17250CB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-95</w:t>
            </w:r>
          </w:p>
        </w:tc>
        <w:tc>
          <w:tcPr>
            <w:tcW w:w="1080" w:type="dxa"/>
            <w:tcBorders>
              <w:top w:val="nil"/>
              <w:left w:val="nil"/>
              <w:bottom w:val="single" w:sz="8" w:space="0" w:color="auto"/>
              <w:right w:val="single" w:sz="8" w:space="0" w:color="auto"/>
            </w:tcBorders>
            <w:shd w:val="clear" w:color="auto" w:fill="auto"/>
            <w:vAlign w:val="center"/>
            <w:hideMark/>
          </w:tcPr>
          <w:p w14:paraId="036467E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-93.8</w:t>
            </w:r>
          </w:p>
        </w:tc>
      </w:tr>
      <w:tr w:rsidR="0023799F" w:rsidRPr="0023799F" w14:paraId="6981CBF7" w14:textId="77777777" w:rsidTr="00101E30">
        <w:trPr>
          <w:trHeight w:val="495"/>
          <w:jc w:val="center"/>
        </w:trPr>
        <w:tc>
          <w:tcPr>
            <w:tcW w:w="1080" w:type="dxa"/>
            <w:vMerge/>
            <w:tcBorders>
              <w:top w:val="single" w:sz="8" w:space="0" w:color="auto"/>
              <w:left w:val="single" w:sz="8" w:space="0" w:color="auto"/>
              <w:bottom w:val="nil"/>
              <w:right w:val="single" w:sz="8" w:space="0" w:color="auto"/>
            </w:tcBorders>
            <w:vAlign w:val="center"/>
            <w:hideMark/>
          </w:tcPr>
          <w:p w14:paraId="4485EC09"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60BCE46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Scale to 5MHz REF</w:t>
            </w:r>
          </w:p>
        </w:tc>
        <w:tc>
          <w:tcPr>
            <w:tcW w:w="1280" w:type="dxa"/>
            <w:tcBorders>
              <w:top w:val="nil"/>
              <w:left w:val="nil"/>
              <w:bottom w:val="single" w:sz="8" w:space="0" w:color="auto"/>
              <w:right w:val="single" w:sz="8" w:space="0" w:color="auto"/>
            </w:tcBorders>
            <w:shd w:val="clear" w:color="auto" w:fill="auto"/>
            <w:vAlign w:val="center"/>
            <w:hideMark/>
          </w:tcPr>
          <w:p w14:paraId="4992C956"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F42CF7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611EFA26"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3.2</w:t>
            </w:r>
          </w:p>
        </w:tc>
        <w:tc>
          <w:tcPr>
            <w:tcW w:w="1080" w:type="dxa"/>
            <w:tcBorders>
              <w:top w:val="nil"/>
              <w:left w:val="nil"/>
              <w:bottom w:val="single" w:sz="8" w:space="0" w:color="auto"/>
              <w:right w:val="single" w:sz="8" w:space="0" w:color="auto"/>
            </w:tcBorders>
            <w:shd w:val="clear" w:color="000000" w:fill="FFFF00"/>
            <w:vAlign w:val="center"/>
            <w:hideMark/>
          </w:tcPr>
          <w:p w14:paraId="7C6F7AC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w:t>
            </w:r>
          </w:p>
        </w:tc>
        <w:tc>
          <w:tcPr>
            <w:tcW w:w="1080" w:type="dxa"/>
            <w:tcBorders>
              <w:top w:val="nil"/>
              <w:left w:val="nil"/>
              <w:bottom w:val="single" w:sz="8" w:space="0" w:color="auto"/>
              <w:right w:val="single" w:sz="8" w:space="0" w:color="auto"/>
            </w:tcBorders>
            <w:shd w:val="clear" w:color="000000" w:fill="FFFF00"/>
            <w:vAlign w:val="center"/>
            <w:hideMark/>
          </w:tcPr>
          <w:p w14:paraId="5BC6824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6.2</w:t>
            </w:r>
          </w:p>
        </w:tc>
      </w:tr>
      <w:tr w:rsidR="0023799F" w:rsidRPr="0023799F" w14:paraId="442231CB"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337AB69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n2</w:t>
            </w:r>
          </w:p>
        </w:tc>
        <w:tc>
          <w:tcPr>
            <w:tcW w:w="1080" w:type="dxa"/>
            <w:tcBorders>
              <w:top w:val="nil"/>
              <w:left w:val="nil"/>
              <w:bottom w:val="single" w:sz="8" w:space="0" w:color="auto"/>
              <w:right w:val="single" w:sz="8" w:space="0" w:color="auto"/>
            </w:tcBorders>
            <w:shd w:val="clear" w:color="auto" w:fill="auto"/>
            <w:vAlign w:val="center"/>
            <w:hideMark/>
          </w:tcPr>
          <w:p w14:paraId="05BAD1D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6B10CD9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7EAB10C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-97.2</w:t>
            </w:r>
          </w:p>
        </w:tc>
        <w:tc>
          <w:tcPr>
            <w:tcW w:w="1280" w:type="dxa"/>
            <w:tcBorders>
              <w:top w:val="nil"/>
              <w:left w:val="nil"/>
              <w:bottom w:val="single" w:sz="8" w:space="0" w:color="auto"/>
              <w:right w:val="single" w:sz="8" w:space="0" w:color="auto"/>
            </w:tcBorders>
            <w:shd w:val="clear" w:color="auto" w:fill="auto"/>
            <w:vAlign w:val="center"/>
            <w:hideMark/>
          </w:tcPr>
          <w:p w14:paraId="03B0CD0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-93.9</w:t>
            </w:r>
          </w:p>
        </w:tc>
        <w:tc>
          <w:tcPr>
            <w:tcW w:w="1080" w:type="dxa"/>
            <w:tcBorders>
              <w:top w:val="nil"/>
              <w:left w:val="nil"/>
              <w:bottom w:val="single" w:sz="8" w:space="0" w:color="auto"/>
              <w:right w:val="single" w:sz="8" w:space="0" w:color="auto"/>
            </w:tcBorders>
            <w:shd w:val="clear" w:color="auto" w:fill="auto"/>
            <w:vAlign w:val="center"/>
            <w:hideMark/>
          </w:tcPr>
          <w:p w14:paraId="30B5B0A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-91.9</w:t>
            </w:r>
          </w:p>
        </w:tc>
        <w:tc>
          <w:tcPr>
            <w:tcW w:w="1080" w:type="dxa"/>
            <w:tcBorders>
              <w:top w:val="nil"/>
              <w:left w:val="nil"/>
              <w:bottom w:val="single" w:sz="8" w:space="0" w:color="auto"/>
              <w:right w:val="single" w:sz="8" w:space="0" w:color="auto"/>
            </w:tcBorders>
            <w:shd w:val="clear" w:color="auto" w:fill="auto"/>
            <w:vAlign w:val="center"/>
            <w:hideMark/>
          </w:tcPr>
          <w:p w14:paraId="4546B1D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-90.6</w:t>
            </w:r>
          </w:p>
        </w:tc>
      </w:tr>
      <w:tr w:rsidR="0023799F" w:rsidRPr="0023799F" w14:paraId="54D1E89D" w14:textId="77777777" w:rsidTr="00101E30">
        <w:trPr>
          <w:trHeight w:val="495"/>
          <w:jc w:val="center"/>
        </w:trPr>
        <w:tc>
          <w:tcPr>
            <w:tcW w:w="1080" w:type="dxa"/>
            <w:vMerge/>
            <w:tcBorders>
              <w:top w:val="single" w:sz="8" w:space="0" w:color="auto"/>
              <w:left w:val="single" w:sz="8" w:space="0" w:color="auto"/>
              <w:bottom w:val="nil"/>
              <w:right w:val="single" w:sz="8" w:space="0" w:color="auto"/>
            </w:tcBorders>
            <w:vAlign w:val="center"/>
            <w:hideMark/>
          </w:tcPr>
          <w:p w14:paraId="6EDD0FA9"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31AEBB35"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Scale to 5MHz REF</w:t>
            </w:r>
          </w:p>
        </w:tc>
        <w:tc>
          <w:tcPr>
            <w:tcW w:w="1280" w:type="dxa"/>
            <w:tcBorders>
              <w:top w:val="nil"/>
              <w:left w:val="nil"/>
              <w:bottom w:val="single" w:sz="8" w:space="0" w:color="auto"/>
              <w:right w:val="single" w:sz="8" w:space="0" w:color="auto"/>
            </w:tcBorders>
            <w:shd w:val="clear" w:color="auto" w:fill="auto"/>
            <w:vAlign w:val="center"/>
            <w:hideMark/>
          </w:tcPr>
          <w:p w14:paraId="1750C0F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008707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2ED06FA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3.3</w:t>
            </w:r>
          </w:p>
        </w:tc>
        <w:tc>
          <w:tcPr>
            <w:tcW w:w="1080" w:type="dxa"/>
            <w:tcBorders>
              <w:top w:val="nil"/>
              <w:left w:val="nil"/>
              <w:bottom w:val="single" w:sz="8" w:space="0" w:color="auto"/>
              <w:right w:val="single" w:sz="8" w:space="0" w:color="auto"/>
            </w:tcBorders>
            <w:shd w:val="clear" w:color="000000" w:fill="ED7D31"/>
            <w:vAlign w:val="center"/>
            <w:hideMark/>
          </w:tcPr>
          <w:p w14:paraId="0D5870B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5.3</w:t>
            </w:r>
          </w:p>
        </w:tc>
        <w:tc>
          <w:tcPr>
            <w:tcW w:w="1080" w:type="dxa"/>
            <w:tcBorders>
              <w:top w:val="nil"/>
              <w:left w:val="nil"/>
              <w:bottom w:val="single" w:sz="8" w:space="0" w:color="auto"/>
              <w:right w:val="single" w:sz="8" w:space="0" w:color="auto"/>
            </w:tcBorders>
            <w:shd w:val="clear" w:color="000000" w:fill="ED7D31"/>
            <w:vAlign w:val="center"/>
            <w:hideMark/>
          </w:tcPr>
          <w:p w14:paraId="14E94A3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6.6</w:t>
            </w:r>
          </w:p>
        </w:tc>
      </w:tr>
      <w:tr w:rsidR="0023799F" w:rsidRPr="0023799F" w14:paraId="2CC3DF2D"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13D5C2C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n3</w:t>
            </w:r>
          </w:p>
        </w:tc>
        <w:tc>
          <w:tcPr>
            <w:tcW w:w="1080" w:type="dxa"/>
            <w:tcBorders>
              <w:top w:val="nil"/>
              <w:left w:val="nil"/>
              <w:bottom w:val="single" w:sz="8" w:space="0" w:color="auto"/>
              <w:right w:val="single" w:sz="8" w:space="0" w:color="auto"/>
            </w:tcBorders>
            <w:shd w:val="clear" w:color="auto" w:fill="auto"/>
            <w:vAlign w:val="center"/>
            <w:hideMark/>
          </w:tcPr>
          <w:p w14:paraId="0A9EFE4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108EA2E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B0CEE2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-96.5</w:t>
            </w:r>
          </w:p>
        </w:tc>
        <w:tc>
          <w:tcPr>
            <w:tcW w:w="1280" w:type="dxa"/>
            <w:tcBorders>
              <w:top w:val="nil"/>
              <w:left w:val="nil"/>
              <w:bottom w:val="single" w:sz="8" w:space="0" w:color="auto"/>
              <w:right w:val="single" w:sz="8" w:space="0" w:color="auto"/>
            </w:tcBorders>
            <w:shd w:val="clear" w:color="auto" w:fill="auto"/>
            <w:vAlign w:val="center"/>
            <w:hideMark/>
          </w:tcPr>
          <w:p w14:paraId="4A18633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-93.3</w:t>
            </w:r>
          </w:p>
        </w:tc>
        <w:tc>
          <w:tcPr>
            <w:tcW w:w="1080" w:type="dxa"/>
            <w:tcBorders>
              <w:top w:val="nil"/>
              <w:left w:val="nil"/>
              <w:bottom w:val="single" w:sz="8" w:space="0" w:color="auto"/>
              <w:right w:val="single" w:sz="8" w:space="0" w:color="auto"/>
            </w:tcBorders>
            <w:shd w:val="clear" w:color="auto" w:fill="auto"/>
            <w:vAlign w:val="center"/>
            <w:hideMark/>
          </w:tcPr>
          <w:p w14:paraId="24A43A0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-91.5</w:t>
            </w:r>
          </w:p>
        </w:tc>
        <w:tc>
          <w:tcPr>
            <w:tcW w:w="1080" w:type="dxa"/>
            <w:tcBorders>
              <w:top w:val="nil"/>
              <w:left w:val="nil"/>
              <w:bottom w:val="single" w:sz="8" w:space="0" w:color="auto"/>
              <w:right w:val="single" w:sz="8" w:space="0" w:color="auto"/>
            </w:tcBorders>
            <w:shd w:val="clear" w:color="auto" w:fill="auto"/>
            <w:vAlign w:val="center"/>
            <w:hideMark/>
          </w:tcPr>
          <w:p w14:paraId="4B523B9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-90.3</w:t>
            </w:r>
          </w:p>
        </w:tc>
      </w:tr>
      <w:tr w:rsidR="0023799F" w:rsidRPr="0023799F" w14:paraId="0BD0B5BC" w14:textId="77777777" w:rsidTr="00101E30">
        <w:trPr>
          <w:trHeight w:val="495"/>
          <w:jc w:val="center"/>
        </w:trPr>
        <w:tc>
          <w:tcPr>
            <w:tcW w:w="1080" w:type="dxa"/>
            <w:vMerge/>
            <w:tcBorders>
              <w:top w:val="single" w:sz="8" w:space="0" w:color="auto"/>
              <w:left w:val="single" w:sz="8" w:space="0" w:color="auto"/>
              <w:bottom w:val="nil"/>
              <w:right w:val="single" w:sz="8" w:space="0" w:color="auto"/>
            </w:tcBorders>
            <w:vAlign w:val="center"/>
            <w:hideMark/>
          </w:tcPr>
          <w:p w14:paraId="71558F58"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7A69268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Scale to 5MHz REF</w:t>
            </w:r>
          </w:p>
        </w:tc>
        <w:tc>
          <w:tcPr>
            <w:tcW w:w="1280" w:type="dxa"/>
            <w:tcBorders>
              <w:top w:val="nil"/>
              <w:left w:val="nil"/>
              <w:bottom w:val="single" w:sz="8" w:space="0" w:color="auto"/>
              <w:right w:val="single" w:sz="8" w:space="0" w:color="auto"/>
            </w:tcBorders>
            <w:shd w:val="clear" w:color="000000" w:fill="FFFFFF"/>
            <w:vAlign w:val="center"/>
            <w:hideMark/>
          </w:tcPr>
          <w:p w14:paraId="2EF87AD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0D8D439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7F66447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3.2</w:t>
            </w:r>
          </w:p>
        </w:tc>
        <w:tc>
          <w:tcPr>
            <w:tcW w:w="1080" w:type="dxa"/>
            <w:tcBorders>
              <w:top w:val="nil"/>
              <w:left w:val="nil"/>
              <w:bottom w:val="single" w:sz="8" w:space="0" w:color="auto"/>
              <w:right w:val="single" w:sz="8" w:space="0" w:color="auto"/>
            </w:tcBorders>
            <w:shd w:val="clear" w:color="000000" w:fill="FFFF00"/>
            <w:vAlign w:val="center"/>
            <w:hideMark/>
          </w:tcPr>
          <w:p w14:paraId="115CFF1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w:t>
            </w:r>
          </w:p>
        </w:tc>
        <w:tc>
          <w:tcPr>
            <w:tcW w:w="1080" w:type="dxa"/>
            <w:tcBorders>
              <w:top w:val="nil"/>
              <w:left w:val="nil"/>
              <w:bottom w:val="single" w:sz="8" w:space="0" w:color="auto"/>
              <w:right w:val="single" w:sz="8" w:space="0" w:color="auto"/>
            </w:tcBorders>
            <w:shd w:val="clear" w:color="000000" w:fill="FFFF00"/>
            <w:vAlign w:val="center"/>
            <w:hideMark/>
          </w:tcPr>
          <w:p w14:paraId="37B3E7C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6.2</w:t>
            </w:r>
          </w:p>
        </w:tc>
      </w:tr>
      <w:tr w:rsidR="0023799F" w:rsidRPr="0023799F" w14:paraId="3695D8DF"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60D8B65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n7</w:t>
            </w:r>
            <w:r w:rsidRPr="0023799F">
              <w:rPr>
                <w:rFonts w:ascii="Arial" w:eastAsia="等线" w:hAnsi="Arial" w:cs="Arial"/>
                <w:color w:val="000000"/>
                <w:sz w:val="18"/>
                <w:szCs w:val="18"/>
                <w:vertAlign w:val="superscript"/>
                <w:lang w:val="en-US"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74D8785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2F8E16D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790F49F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-97.5</w:t>
            </w:r>
          </w:p>
        </w:tc>
        <w:tc>
          <w:tcPr>
            <w:tcW w:w="1280" w:type="dxa"/>
            <w:tcBorders>
              <w:top w:val="nil"/>
              <w:left w:val="nil"/>
              <w:bottom w:val="single" w:sz="8" w:space="0" w:color="auto"/>
              <w:right w:val="single" w:sz="8" w:space="0" w:color="auto"/>
            </w:tcBorders>
            <w:shd w:val="clear" w:color="auto" w:fill="auto"/>
            <w:vAlign w:val="center"/>
            <w:hideMark/>
          </w:tcPr>
          <w:p w14:paraId="5A94647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-94.3</w:t>
            </w:r>
          </w:p>
        </w:tc>
        <w:tc>
          <w:tcPr>
            <w:tcW w:w="1080" w:type="dxa"/>
            <w:tcBorders>
              <w:top w:val="nil"/>
              <w:left w:val="nil"/>
              <w:bottom w:val="single" w:sz="8" w:space="0" w:color="auto"/>
              <w:right w:val="single" w:sz="8" w:space="0" w:color="auto"/>
            </w:tcBorders>
            <w:shd w:val="clear" w:color="auto" w:fill="auto"/>
            <w:vAlign w:val="center"/>
            <w:hideMark/>
          </w:tcPr>
          <w:p w14:paraId="09DFE34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-92.5</w:t>
            </w:r>
          </w:p>
        </w:tc>
        <w:tc>
          <w:tcPr>
            <w:tcW w:w="1080" w:type="dxa"/>
            <w:tcBorders>
              <w:top w:val="nil"/>
              <w:left w:val="nil"/>
              <w:bottom w:val="single" w:sz="8" w:space="0" w:color="auto"/>
              <w:right w:val="single" w:sz="8" w:space="0" w:color="auto"/>
            </w:tcBorders>
            <w:shd w:val="clear" w:color="auto" w:fill="auto"/>
            <w:vAlign w:val="center"/>
            <w:hideMark/>
          </w:tcPr>
          <w:p w14:paraId="6D1E184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-91.3</w:t>
            </w:r>
          </w:p>
        </w:tc>
      </w:tr>
      <w:tr w:rsidR="0023799F" w:rsidRPr="0023799F" w14:paraId="438669E3"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2DADB9B5"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7CBA0E4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08C366A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4B45136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3406BD0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3.2</w:t>
            </w:r>
          </w:p>
        </w:tc>
        <w:tc>
          <w:tcPr>
            <w:tcW w:w="1080" w:type="dxa"/>
            <w:tcBorders>
              <w:top w:val="nil"/>
              <w:left w:val="nil"/>
              <w:bottom w:val="single" w:sz="8" w:space="0" w:color="auto"/>
              <w:right w:val="single" w:sz="8" w:space="0" w:color="auto"/>
            </w:tcBorders>
            <w:shd w:val="clear" w:color="000000" w:fill="FFFF00"/>
            <w:vAlign w:val="center"/>
            <w:hideMark/>
          </w:tcPr>
          <w:p w14:paraId="018F52A6"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w:t>
            </w:r>
          </w:p>
        </w:tc>
        <w:tc>
          <w:tcPr>
            <w:tcW w:w="1080" w:type="dxa"/>
            <w:tcBorders>
              <w:top w:val="nil"/>
              <w:left w:val="nil"/>
              <w:bottom w:val="single" w:sz="8" w:space="0" w:color="auto"/>
              <w:right w:val="single" w:sz="8" w:space="0" w:color="auto"/>
            </w:tcBorders>
            <w:shd w:val="clear" w:color="000000" w:fill="FFFF00"/>
            <w:vAlign w:val="center"/>
            <w:hideMark/>
          </w:tcPr>
          <w:p w14:paraId="7262633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6.2</w:t>
            </w:r>
          </w:p>
        </w:tc>
      </w:tr>
      <w:tr w:rsidR="0023799F" w:rsidRPr="0023799F" w14:paraId="0197E11F"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1699148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n8</w:t>
            </w:r>
          </w:p>
        </w:tc>
        <w:tc>
          <w:tcPr>
            <w:tcW w:w="1080" w:type="dxa"/>
            <w:tcBorders>
              <w:top w:val="nil"/>
              <w:left w:val="nil"/>
              <w:bottom w:val="single" w:sz="8" w:space="0" w:color="auto"/>
              <w:right w:val="single" w:sz="8" w:space="0" w:color="auto"/>
            </w:tcBorders>
            <w:shd w:val="clear" w:color="auto" w:fill="auto"/>
            <w:vAlign w:val="center"/>
            <w:hideMark/>
          </w:tcPr>
          <w:p w14:paraId="09B5BB4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1BDDDDF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9994AC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-96.5</w:t>
            </w:r>
          </w:p>
        </w:tc>
        <w:tc>
          <w:tcPr>
            <w:tcW w:w="1280" w:type="dxa"/>
            <w:tcBorders>
              <w:top w:val="nil"/>
              <w:left w:val="nil"/>
              <w:bottom w:val="single" w:sz="8" w:space="0" w:color="auto"/>
              <w:right w:val="single" w:sz="8" w:space="0" w:color="auto"/>
            </w:tcBorders>
            <w:shd w:val="clear" w:color="auto" w:fill="auto"/>
            <w:vAlign w:val="center"/>
            <w:hideMark/>
          </w:tcPr>
          <w:p w14:paraId="78D5E23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-93.1</w:t>
            </w:r>
          </w:p>
        </w:tc>
        <w:tc>
          <w:tcPr>
            <w:tcW w:w="1080" w:type="dxa"/>
            <w:tcBorders>
              <w:top w:val="nil"/>
              <w:left w:val="nil"/>
              <w:bottom w:val="single" w:sz="8" w:space="0" w:color="auto"/>
              <w:right w:val="single" w:sz="8" w:space="0" w:color="auto"/>
            </w:tcBorders>
            <w:shd w:val="clear" w:color="auto" w:fill="auto"/>
            <w:vAlign w:val="center"/>
            <w:hideMark/>
          </w:tcPr>
          <w:p w14:paraId="405568B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-90.6</w:t>
            </w:r>
          </w:p>
        </w:tc>
        <w:tc>
          <w:tcPr>
            <w:tcW w:w="1080" w:type="dxa"/>
            <w:tcBorders>
              <w:top w:val="nil"/>
              <w:left w:val="nil"/>
              <w:bottom w:val="single" w:sz="8" w:space="0" w:color="auto"/>
              <w:right w:val="single" w:sz="8" w:space="0" w:color="auto"/>
            </w:tcBorders>
            <w:shd w:val="clear" w:color="auto" w:fill="auto"/>
            <w:vAlign w:val="center"/>
            <w:hideMark/>
          </w:tcPr>
          <w:p w14:paraId="279E5E6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-83.5</w:t>
            </w:r>
          </w:p>
        </w:tc>
      </w:tr>
      <w:tr w:rsidR="0023799F" w:rsidRPr="0023799F" w14:paraId="75759322"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3AA41DFB"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451EF71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4FFAB2B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5FA692C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145AECD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3.4</w:t>
            </w:r>
          </w:p>
        </w:tc>
        <w:tc>
          <w:tcPr>
            <w:tcW w:w="1080" w:type="dxa"/>
            <w:tcBorders>
              <w:top w:val="nil"/>
              <w:left w:val="nil"/>
              <w:bottom w:val="single" w:sz="8" w:space="0" w:color="auto"/>
              <w:right w:val="single" w:sz="8" w:space="0" w:color="auto"/>
            </w:tcBorders>
            <w:shd w:val="clear" w:color="000000" w:fill="ED7D31"/>
            <w:vAlign w:val="center"/>
            <w:hideMark/>
          </w:tcPr>
          <w:p w14:paraId="7F3D8FB5"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5.9</w:t>
            </w:r>
          </w:p>
        </w:tc>
        <w:tc>
          <w:tcPr>
            <w:tcW w:w="1080" w:type="dxa"/>
            <w:tcBorders>
              <w:top w:val="nil"/>
              <w:left w:val="nil"/>
              <w:bottom w:val="single" w:sz="8" w:space="0" w:color="auto"/>
              <w:right w:val="single" w:sz="8" w:space="0" w:color="auto"/>
            </w:tcBorders>
            <w:shd w:val="clear" w:color="000000" w:fill="ED7D31"/>
            <w:vAlign w:val="center"/>
            <w:hideMark/>
          </w:tcPr>
          <w:p w14:paraId="77BF0025"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13</w:t>
            </w:r>
          </w:p>
        </w:tc>
      </w:tr>
      <w:tr w:rsidR="0023799F" w:rsidRPr="0023799F" w14:paraId="4C96000E"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3A9A7DC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n13</w:t>
            </w:r>
          </w:p>
        </w:tc>
        <w:tc>
          <w:tcPr>
            <w:tcW w:w="1080" w:type="dxa"/>
            <w:tcBorders>
              <w:top w:val="nil"/>
              <w:left w:val="nil"/>
              <w:bottom w:val="single" w:sz="8" w:space="0" w:color="auto"/>
              <w:right w:val="single" w:sz="8" w:space="0" w:color="auto"/>
            </w:tcBorders>
            <w:shd w:val="clear" w:color="auto" w:fill="auto"/>
            <w:vAlign w:val="center"/>
            <w:hideMark/>
          </w:tcPr>
          <w:p w14:paraId="53D73F7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03A97BD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8018E6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-96.2</w:t>
            </w:r>
          </w:p>
        </w:tc>
        <w:tc>
          <w:tcPr>
            <w:tcW w:w="1280" w:type="dxa"/>
            <w:tcBorders>
              <w:top w:val="nil"/>
              <w:left w:val="nil"/>
              <w:bottom w:val="single" w:sz="8" w:space="0" w:color="auto"/>
              <w:right w:val="single" w:sz="8" w:space="0" w:color="auto"/>
            </w:tcBorders>
            <w:shd w:val="clear" w:color="auto" w:fill="auto"/>
            <w:vAlign w:val="center"/>
            <w:hideMark/>
          </w:tcPr>
          <w:p w14:paraId="0EC0B2F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-92.9</w:t>
            </w:r>
          </w:p>
        </w:tc>
        <w:tc>
          <w:tcPr>
            <w:tcW w:w="1080" w:type="dxa"/>
            <w:tcBorders>
              <w:top w:val="nil"/>
              <w:left w:val="nil"/>
              <w:bottom w:val="single" w:sz="8" w:space="0" w:color="auto"/>
              <w:right w:val="single" w:sz="8" w:space="0" w:color="auto"/>
            </w:tcBorders>
            <w:shd w:val="clear" w:color="auto" w:fill="auto"/>
            <w:vAlign w:val="center"/>
            <w:hideMark/>
          </w:tcPr>
          <w:p w14:paraId="119EE515"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7C71C5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r>
      <w:tr w:rsidR="0023799F" w:rsidRPr="0023799F" w14:paraId="085A6363"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318CEE81"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06A6A76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4270DA6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7E77A64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4F325A6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3.3</w:t>
            </w:r>
          </w:p>
        </w:tc>
        <w:tc>
          <w:tcPr>
            <w:tcW w:w="1080" w:type="dxa"/>
            <w:tcBorders>
              <w:top w:val="nil"/>
              <w:left w:val="nil"/>
              <w:bottom w:val="single" w:sz="8" w:space="0" w:color="auto"/>
              <w:right w:val="single" w:sz="8" w:space="0" w:color="auto"/>
            </w:tcBorders>
            <w:shd w:val="clear" w:color="auto" w:fill="auto"/>
            <w:vAlign w:val="center"/>
            <w:hideMark/>
          </w:tcPr>
          <w:p w14:paraId="59C37AE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B50084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r>
      <w:tr w:rsidR="0023799F" w:rsidRPr="0023799F" w14:paraId="0D147160"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0EA38D6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n14</w:t>
            </w:r>
          </w:p>
        </w:tc>
        <w:tc>
          <w:tcPr>
            <w:tcW w:w="1080" w:type="dxa"/>
            <w:tcBorders>
              <w:top w:val="nil"/>
              <w:left w:val="nil"/>
              <w:bottom w:val="single" w:sz="8" w:space="0" w:color="auto"/>
              <w:right w:val="single" w:sz="8" w:space="0" w:color="auto"/>
            </w:tcBorders>
            <w:shd w:val="clear" w:color="auto" w:fill="auto"/>
            <w:vAlign w:val="center"/>
            <w:hideMark/>
          </w:tcPr>
          <w:p w14:paraId="33748A5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18EC61A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F6C38E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-96.4</w:t>
            </w:r>
          </w:p>
        </w:tc>
        <w:tc>
          <w:tcPr>
            <w:tcW w:w="1280" w:type="dxa"/>
            <w:tcBorders>
              <w:top w:val="nil"/>
              <w:left w:val="nil"/>
              <w:bottom w:val="single" w:sz="8" w:space="0" w:color="auto"/>
              <w:right w:val="single" w:sz="8" w:space="0" w:color="auto"/>
            </w:tcBorders>
            <w:shd w:val="clear" w:color="auto" w:fill="auto"/>
            <w:vAlign w:val="center"/>
            <w:hideMark/>
          </w:tcPr>
          <w:p w14:paraId="35CF2CC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w:t>
            </w:r>
          </w:p>
        </w:tc>
        <w:tc>
          <w:tcPr>
            <w:tcW w:w="1080" w:type="dxa"/>
            <w:tcBorders>
              <w:top w:val="nil"/>
              <w:left w:val="nil"/>
              <w:bottom w:val="single" w:sz="8" w:space="0" w:color="auto"/>
              <w:right w:val="single" w:sz="8" w:space="0" w:color="auto"/>
            </w:tcBorders>
            <w:shd w:val="clear" w:color="auto" w:fill="auto"/>
            <w:vAlign w:val="center"/>
            <w:hideMark/>
          </w:tcPr>
          <w:p w14:paraId="67F6106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5E13E0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r>
      <w:tr w:rsidR="0023799F" w:rsidRPr="0023799F" w14:paraId="78617F54"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644E2E83"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265B521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1869624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DEAEA9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5835BB2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3.4</w:t>
            </w:r>
          </w:p>
        </w:tc>
        <w:tc>
          <w:tcPr>
            <w:tcW w:w="1080" w:type="dxa"/>
            <w:tcBorders>
              <w:top w:val="nil"/>
              <w:left w:val="nil"/>
              <w:bottom w:val="single" w:sz="8" w:space="0" w:color="auto"/>
              <w:right w:val="single" w:sz="8" w:space="0" w:color="auto"/>
            </w:tcBorders>
            <w:shd w:val="clear" w:color="auto" w:fill="auto"/>
            <w:vAlign w:val="center"/>
            <w:hideMark/>
          </w:tcPr>
          <w:p w14:paraId="2059B86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D03730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r>
      <w:tr w:rsidR="0023799F" w:rsidRPr="0023799F" w14:paraId="1044432F"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4F5EAFE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n25</w:t>
            </w:r>
          </w:p>
        </w:tc>
        <w:tc>
          <w:tcPr>
            <w:tcW w:w="1080" w:type="dxa"/>
            <w:tcBorders>
              <w:top w:val="nil"/>
              <w:left w:val="nil"/>
              <w:bottom w:val="single" w:sz="8" w:space="0" w:color="auto"/>
              <w:right w:val="single" w:sz="8" w:space="0" w:color="auto"/>
            </w:tcBorders>
            <w:shd w:val="clear" w:color="auto" w:fill="auto"/>
            <w:vAlign w:val="center"/>
            <w:hideMark/>
          </w:tcPr>
          <w:p w14:paraId="7E8F0A7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509106A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6B991C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-95.7</w:t>
            </w:r>
          </w:p>
        </w:tc>
        <w:tc>
          <w:tcPr>
            <w:tcW w:w="1280" w:type="dxa"/>
            <w:tcBorders>
              <w:top w:val="nil"/>
              <w:left w:val="nil"/>
              <w:bottom w:val="single" w:sz="8" w:space="0" w:color="auto"/>
              <w:right w:val="single" w:sz="8" w:space="0" w:color="auto"/>
            </w:tcBorders>
            <w:shd w:val="clear" w:color="auto" w:fill="auto"/>
            <w:vAlign w:val="center"/>
            <w:hideMark/>
          </w:tcPr>
          <w:p w14:paraId="781A805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-92.5</w:t>
            </w:r>
          </w:p>
        </w:tc>
        <w:tc>
          <w:tcPr>
            <w:tcW w:w="1080" w:type="dxa"/>
            <w:tcBorders>
              <w:top w:val="nil"/>
              <w:left w:val="nil"/>
              <w:bottom w:val="single" w:sz="8" w:space="0" w:color="auto"/>
              <w:right w:val="single" w:sz="8" w:space="0" w:color="auto"/>
            </w:tcBorders>
            <w:shd w:val="clear" w:color="auto" w:fill="auto"/>
            <w:vAlign w:val="center"/>
            <w:hideMark/>
          </w:tcPr>
          <w:p w14:paraId="2BB99B6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-90.6</w:t>
            </w:r>
          </w:p>
        </w:tc>
        <w:tc>
          <w:tcPr>
            <w:tcW w:w="1080" w:type="dxa"/>
            <w:tcBorders>
              <w:top w:val="nil"/>
              <w:left w:val="nil"/>
              <w:bottom w:val="single" w:sz="8" w:space="0" w:color="auto"/>
              <w:right w:val="single" w:sz="8" w:space="0" w:color="auto"/>
            </w:tcBorders>
            <w:shd w:val="clear" w:color="auto" w:fill="auto"/>
            <w:vAlign w:val="center"/>
            <w:hideMark/>
          </w:tcPr>
          <w:p w14:paraId="0A8AF77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-89.2</w:t>
            </w:r>
          </w:p>
        </w:tc>
      </w:tr>
      <w:tr w:rsidR="0023799F" w:rsidRPr="0023799F" w14:paraId="7AC3328F"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25D22955"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0A8871C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2F80C4B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7A0784E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0D81BB3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3.2</w:t>
            </w:r>
          </w:p>
        </w:tc>
        <w:tc>
          <w:tcPr>
            <w:tcW w:w="1080" w:type="dxa"/>
            <w:tcBorders>
              <w:top w:val="nil"/>
              <w:left w:val="nil"/>
              <w:bottom w:val="single" w:sz="8" w:space="0" w:color="auto"/>
              <w:right w:val="single" w:sz="8" w:space="0" w:color="auto"/>
            </w:tcBorders>
            <w:shd w:val="clear" w:color="000000" w:fill="FFFF00"/>
            <w:vAlign w:val="center"/>
            <w:hideMark/>
          </w:tcPr>
          <w:p w14:paraId="44F873E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5.1</w:t>
            </w:r>
          </w:p>
        </w:tc>
        <w:tc>
          <w:tcPr>
            <w:tcW w:w="1080" w:type="dxa"/>
            <w:tcBorders>
              <w:top w:val="nil"/>
              <w:left w:val="nil"/>
              <w:bottom w:val="single" w:sz="8" w:space="0" w:color="auto"/>
              <w:right w:val="single" w:sz="8" w:space="0" w:color="auto"/>
            </w:tcBorders>
            <w:shd w:val="clear" w:color="000000" w:fill="ED7D31"/>
            <w:vAlign w:val="center"/>
            <w:hideMark/>
          </w:tcPr>
          <w:p w14:paraId="0A83BBA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6.5</w:t>
            </w:r>
          </w:p>
        </w:tc>
      </w:tr>
      <w:tr w:rsidR="0023799F" w:rsidRPr="0023799F" w14:paraId="3391B174"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2D7794E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n28</w:t>
            </w:r>
          </w:p>
        </w:tc>
        <w:tc>
          <w:tcPr>
            <w:tcW w:w="1080" w:type="dxa"/>
            <w:tcBorders>
              <w:top w:val="nil"/>
              <w:left w:val="nil"/>
              <w:bottom w:val="single" w:sz="8" w:space="0" w:color="auto"/>
              <w:right w:val="single" w:sz="8" w:space="0" w:color="auto"/>
            </w:tcBorders>
            <w:shd w:val="clear" w:color="auto" w:fill="auto"/>
            <w:vAlign w:val="center"/>
            <w:hideMark/>
          </w:tcPr>
          <w:p w14:paraId="5F994766"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1655053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-99.6</w:t>
            </w:r>
          </w:p>
        </w:tc>
        <w:tc>
          <w:tcPr>
            <w:tcW w:w="1080" w:type="dxa"/>
            <w:tcBorders>
              <w:top w:val="nil"/>
              <w:left w:val="nil"/>
              <w:bottom w:val="single" w:sz="8" w:space="0" w:color="auto"/>
              <w:right w:val="single" w:sz="8" w:space="0" w:color="auto"/>
            </w:tcBorders>
            <w:shd w:val="clear" w:color="auto" w:fill="auto"/>
            <w:vAlign w:val="center"/>
            <w:hideMark/>
          </w:tcPr>
          <w:p w14:paraId="56B533A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-97.9</w:t>
            </w:r>
          </w:p>
        </w:tc>
        <w:tc>
          <w:tcPr>
            <w:tcW w:w="1280" w:type="dxa"/>
            <w:tcBorders>
              <w:top w:val="nil"/>
              <w:left w:val="nil"/>
              <w:bottom w:val="single" w:sz="8" w:space="0" w:color="auto"/>
              <w:right w:val="single" w:sz="8" w:space="0" w:color="auto"/>
            </w:tcBorders>
            <w:shd w:val="clear" w:color="auto" w:fill="auto"/>
            <w:vAlign w:val="center"/>
            <w:hideMark/>
          </w:tcPr>
          <w:p w14:paraId="008B0AAD"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-94.8</w:t>
            </w:r>
          </w:p>
        </w:tc>
        <w:tc>
          <w:tcPr>
            <w:tcW w:w="1080" w:type="dxa"/>
            <w:tcBorders>
              <w:top w:val="nil"/>
              <w:left w:val="nil"/>
              <w:bottom w:val="single" w:sz="8" w:space="0" w:color="auto"/>
              <w:right w:val="single" w:sz="8" w:space="0" w:color="auto"/>
            </w:tcBorders>
            <w:shd w:val="clear" w:color="auto" w:fill="auto"/>
            <w:vAlign w:val="center"/>
            <w:hideMark/>
          </w:tcPr>
          <w:p w14:paraId="7125382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-92.7</w:t>
            </w:r>
          </w:p>
        </w:tc>
        <w:tc>
          <w:tcPr>
            <w:tcW w:w="1080" w:type="dxa"/>
            <w:tcBorders>
              <w:top w:val="nil"/>
              <w:left w:val="nil"/>
              <w:bottom w:val="single" w:sz="8" w:space="0" w:color="auto"/>
              <w:right w:val="single" w:sz="8" w:space="0" w:color="auto"/>
            </w:tcBorders>
            <w:shd w:val="clear" w:color="auto" w:fill="auto"/>
            <w:vAlign w:val="center"/>
            <w:hideMark/>
          </w:tcPr>
          <w:p w14:paraId="3BE74D6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-89.5</w:t>
            </w:r>
          </w:p>
        </w:tc>
      </w:tr>
      <w:tr w:rsidR="0023799F" w:rsidRPr="0023799F" w14:paraId="76297ED0"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77516FBA"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0A38227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ED7D31"/>
            <w:vAlign w:val="center"/>
            <w:hideMark/>
          </w:tcPr>
          <w:p w14:paraId="268E03D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-1.7</w:t>
            </w:r>
          </w:p>
        </w:tc>
        <w:tc>
          <w:tcPr>
            <w:tcW w:w="1080" w:type="dxa"/>
            <w:tcBorders>
              <w:top w:val="nil"/>
              <w:left w:val="nil"/>
              <w:bottom w:val="single" w:sz="8" w:space="0" w:color="auto"/>
              <w:right w:val="single" w:sz="8" w:space="0" w:color="auto"/>
            </w:tcBorders>
            <w:shd w:val="clear" w:color="000000" w:fill="FFFFFF"/>
            <w:vAlign w:val="center"/>
            <w:hideMark/>
          </w:tcPr>
          <w:p w14:paraId="31374C0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316D072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3.1</w:t>
            </w:r>
          </w:p>
        </w:tc>
        <w:tc>
          <w:tcPr>
            <w:tcW w:w="1080" w:type="dxa"/>
            <w:tcBorders>
              <w:top w:val="nil"/>
              <w:left w:val="nil"/>
              <w:bottom w:val="single" w:sz="8" w:space="0" w:color="auto"/>
              <w:right w:val="single" w:sz="8" w:space="0" w:color="auto"/>
            </w:tcBorders>
            <w:shd w:val="clear" w:color="000000" w:fill="ED7D31"/>
            <w:vAlign w:val="center"/>
            <w:hideMark/>
          </w:tcPr>
          <w:p w14:paraId="3EB8561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5.2</w:t>
            </w:r>
          </w:p>
        </w:tc>
        <w:tc>
          <w:tcPr>
            <w:tcW w:w="1080" w:type="dxa"/>
            <w:tcBorders>
              <w:top w:val="nil"/>
              <w:left w:val="nil"/>
              <w:bottom w:val="single" w:sz="8" w:space="0" w:color="auto"/>
              <w:right w:val="single" w:sz="8" w:space="0" w:color="auto"/>
            </w:tcBorders>
            <w:shd w:val="clear" w:color="000000" w:fill="ED7D31"/>
            <w:vAlign w:val="center"/>
            <w:hideMark/>
          </w:tcPr>
          <w:p w14:paraId="40CC3C1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8.4</w:t>
            </w:r>
          </w:p>
        </w:tc>
      </w:tr>
      <w:tr w:rsidR="0023799F" w:rsidRPr="0023799F" w14:paraId="77216ECE"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30F2F09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n66</w:t>
            </w:r>
          </w:p>
        </w:tc>
        <w:tc>
          <w:tcPr>
            <w:tcW w:w="1080" w:type="dxa"/>
            <w:tcBorders>
              <w:top w:val="nil"/>
              <w:left w:val="nil"/>
              <w:bottom w:val="single" w:sz="8" w:space="0" w:color="auto"/>
              <w:right w:val="single" w:sz="8" w:space="0" w:color="auto"/>
            </w:tcBorders>
            <w:shd w:val="clear" w:color="auto" w:fill="auto"/>
            <w:vAlign w:val="center"/>
            <w:hideMark/>
          </w:tcPr>
          <w:p w14:paraId="7303C00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71EA556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5DA7B3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-99.5</w:t>
            </w:r>
          </w:p>
        </w:tc>
        <w:tc>
          <w:tcPr>
            <w:tcW w:w="1280" w:type="dxa"/>
            <w:tcBorders>
              <w:top w:val="nil"/>
              <w:left w:val="nil"/>
              <w:bottom w:val="single" w:sz="8" w:space="0" w:color="auto"/>
              <w:right w:val="single" w:sz="8" w:space="0" w:color="auto"/>
            </w:tcBorders>
            <w:shd w:val="clear" w:color="auto" w:fill="auto"/>
            <w:vAlign w:val="center"/>
            <w:hideMark/>
          </w:tcPr>
          <w:p w14:paraId="69B625D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-96.3</w:t>
            </w:r>
          </w:p>
        </w:tc>
        <w:tc>
          <w:tcPr>
            <w:tcW w:w="1080" w:type="dxa"/>
            <w:tcBorders>
              <w:top w:val="nil"/>
              <w:left w:val="nil"/>
              <w:bottom w:val="single" w:sz="8" w:space="0" w:color="auto"/>
              <w:right w:val="single" w:sz="8" w:space="0" w:color="auto"/>
            </w:tcBorders>
            <w:shd w:val="clear" w:color="auto" w:fill="auto"/>
            <w:vAlign w:val="center"/>
            <w:hideMark/>
          </w:tcPr>
          <w:p w14:paraId="0BD613F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-94.5</w:t>
            </w:r>
          </w:p>
        </w:tc>
        <w:tc>
          <w:tcPr>
            <w:tcW w:w="1080" w:type="dxa"/>
            <w:tcBorders>
              <w:top w:val="nil"/>
              <w:left w:val="nil"/>
              <w:bottom w:val="single" w:sz="8" w:space="0" w:color="auto"/>
              <w:right w:val="single" w:sz="8" w:space="0" w:color="auto"/>
            </w:tcBorders>
            <w:shd w:val="clear" w:color="auto" w:fill="auto"/>
            <w:vAlign w:val="center"/>
            <w:hideMark/>
          </w:tcPr>
          <w:p w14:paraId="2EC92F1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-93.3</w:t>
            </w:r>
          </w:p>
        </w:tc>
      </w:tr>
      <w:tr w:rsidR="0023799F" w:rsidRPr="0023799F" w14:paraId="49EDDC5B" w14:textId="77777777" w:rsidTr="00101E30">
        <w:trPr>
          <w:trHeight w:val="300"/>
          <w:jc w:val="center"/>
        </w:trPr>
        <w:tc>
          <w:tcPr>
            <w:tcW w:w="1080" w:type="dxa"/>
            <w:vMerge/>
            <w:tcBorders>
              <w:top w:val="single" w:sz="8" w:space="0" w:color="auto"/>
              <w:left w:val="single" w:sz="8" w:space="0" w:color="auto"/>
              <w:bottom w:val="nil"/>
              <w:right w:val="single" w:sz="8" w:space="0" w:color="auto"/>
            </w:tcBorders>
            <w:vAlign w:val="center"/>
            <w:hideMark/>
          </w:tcPr>
          <w:p w14:paraId="58A4DE07"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47E6A2D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7602B67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611F370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058E866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3.2</w:t>
            </w:r>
          </w:p>
        </w:tc>
        <w:tc>
          <w:tcPr>
            <w:tcW w:w="1080" w:type="dxa"/>
            <w:tcBorders>
              <w:top w:val="nil"/>
              <w:left w:val="nil"/>
              <w:bottom w:val="single" w:sz="8" w:space="0" w:color="auto"/>
              <w:right w:val="single" w:sz="8" w:space="0" w:color="auto"/>
            </w:tcBorders>
            <w:shd w:val="clear" w:color="000000" w:fill="FFFF00"/>
            <w:vAlign w:val="center"/>
            <w:hideMark/>
          </w:tcPr>
          <w:p w14:paraId="47C79B46"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w:t>
            </w:r>
          </w:p>
        </w:tc>
        <w:tc>
          <w:tcPr>
            <w:tcW w:w="1080" w:type="dxa"/>
            <w:tcBorders>
              <w:top w:val="nil"/>
              <w:left w:val="nil"/>
              <w:bottom w:val="single" w:sz="8" w:space="0" w:color="auto"/>
              <w:right w:val="single" w:sz="8" w:space="0" w:color="auto"/>
            </w:tcBorders>
            <w:shd w:val="clear" w:color="000000" w:fill="FFFF00"/>
            <w:vAlign w:val="center"/>
            <w:hideMark/>
          </w:tcPr>
          <w:p w14:paraId="4F9CB58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6.2</w:t>
            </w:r>
          </w:p>
        </w:tc>
      </w:tr>
      <w:tr w:rsidR="0023799F" w:rsidRPr="0023799F" w14:paraId="59326D5A" w14:textId="77777777" w:rsidTr="00101E30">
        <w:trPr>
          <w:trHeight w:val="300"/>
          <w:jc w:val="cent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2B6BB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n70</w:t>
            </w:r>
          </w:p>
        </w:tc>
        <w:tc>
          <w:tcPr>
            <w:tcW w:w="1080" w:type="dxa"/>
            <w:tcBorders>
              <w:top w:val="nil"/>
              <w:left w:val="nil"/>
              <w:bottom w:val="single" w:sz="8" w:space="0" w:color="auto"/>
              <w:right w:val="single" w:sz="8" w:space="0" w:color="auto"/>
            </w:tcBorders>
            <w:shd w:val="clear" w:color="auto" w:fill="auto"/>
            <w:vAlign w:val="center"/>
            <w:hideMark/>
          </w:tcPr>
          <w:p w14:paraId="2DD14C5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51696F4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54DFDFC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-100</w:t>
            </w:r>
          </w:p>
        </w:tc>
        <w:tc>
          <w:tcPr>
            <w:tcW w:w="1280" w:type="dxa"/>
            <w:tcBorders>
              <w:top w:val="nil"/>
              <w:left w:val="nil"/>
              <w:bottom w:val="single" w:sz="8" w:space="0" w:color="auto"/>
              <w:right w:val="single" w:sz="8" w:space="0" w:color="auto"/>
            </w:tcBorders>
            <w:shd w:val="clear" w:color="auto" w:fill="auto"/>
            <w:vAlign w:val="center"/>
            <w:hideMark/>
          </w:tcPr>
          <w:p w14:paraId="2B99747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-96.8</w:t>
            </w:r>
          </w:p>
        </w:tc>
        <w:tc>
          <w:tcPr>
            <w:tcW w:w="1080" w:type="dxa"/>
            <w:tcBorders>
              <w:top w:val="nil"/>
              <w:left w:val="nil"/>
              <w:bottom w:val="single" w:sz="8" w:space="0" w:color="auto"/>
              <w:right w:val="single" w:sz="8" w:space="0" w:color="auto"/>
            </w:tcBorders>
            <w:shd w:val="clear" w:color="auto" w:fill="auto"/>
            <w:vAlign w:val="center"/>
            <w:hideMark/>
          </w:tcPr>
          <w:p w14:paraId="3916E86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-95</w:t>
            </w:r>
          </w:p>
        </w:tc>
        <w:tc>
          <w:tcPr>
            <w:tcW w:w="1080" w:type="dxa"/>
            <w:tcBorders>
              <w:top w:val="nil"/>
              <w:left w:val="nil"/>
              <w:bottom w:val="single" w:sz="8" w:space="0" w:color="auto"/>
              <w:right w:val="single" w:sz="8" w:space="0" w:color="auto"/>
            </w:tcBorders>
            <w:shd w:val="clear" w:color="auto" w:fill="auto"/>
            <w:vAlign w:val="center"/>
            <w:hideMark/>
          </w:tcPr>
          <w:p w14:paraId="3EDDAC9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-93.8</w:t>
            </w:r>
          </w:p>
        </w:tc>
      </w:tr>
      <w:tr w:rsidR="0023799F" w:rsidRPr="0023799F" w14:paraId="71E3DE98" w14:textId="77777777" w:rsidTr="00101E30">
        <w:trPr>
          <w:trHeight w:val="300"/>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E99E963"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719B770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7432D96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5DCB40B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597EE03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3.2</w:t>
            </w:r>
          </w:p>
        </w:tc>
        <w:tc>
          <w:tcPr>
            <w:tcW w:w="1080" w:type="dxa"/>
            <w:tcBorders>
              <w:top w:val="nil"/>
              <w:left w:val="nil"/>
              <w:bottom w:val="single" w:sz="8" w:space="0" w:color="auto"/>
              <w:right w:val="single" w:sz="8" w:space="0" w:color="auto"/>
            </w:tcBorders>
            <w:shd w:val="clear" w:color="000000" w:fill="FFFF00"/>
            <w:vAlign w:val="center"/>
            <w:hideMark/>
          </w:tcPr>
          <w:p w14:paraId="736D2E4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5</w:t>
            </w:r>
          </w:p>
        </w:tc>
        <w:tc>
          <w:tcPr>
            <w:tcW w:w="1080" w:type="dxa"/>
            <w:tcBorders>
              <w:top w:val="nil"/>
              <w:left w:val="nil"/>
              <w:bottom w:val="single" w:sz="8" w:space="0" w:color="auto"/>
              <w:right w:val="single" w:sz="8" w:space="0" w:color="auto"/>
            </w:tcBorders>
            <w:shd w:val="clear" w:color="000000" w:fill="FFFF00"/>
            <w:vAlign w:val="center"/>
            <w:hideMark/>
          </w:tcPr>
          <w:p w14:paraId="3E94EA0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6.2</w:t>
            </w:r>
          </w:p>
        </w:tc>
      </w:tr>
      <w:tr w:rsidR="0023799F" w:rsidRPr="0023799F" w14:paraId="625145B8" w14:textId="77777777" w:rsidTr="00101E30">
        <w:trPr>
          <w:trHeight w:val="300"/>
          <w:jc w:val="center"/>
        </w:trPr>
        <w:tc>
          <w:tcPr>
            <w:tcW w:w="1080" w:type="dxa"/>
            <w:vMerge w:val="restart"/>
            <w:tcBorders>
              <w:top w:val="nil"/>
              <w:left w:val="single" w:sz="8" w:space="0" w:color="auto"/>
              <w:bottom w:val="nil"/>
              <w:right w:val="single" w:sz="8" w:space="0" w:color="auto"/>
            </w:tcBorders>
            <w:shd w:val="clear" w:color="auto" w:fill="auto"/>
            <w:noWrap/>
            <w:vAlign w:val="center"/>
            <w:hideMark/>
          </w:tcPr>
          <w:p w14:paraId="4DDF604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n71</w:t>
            </w:r>
          </w:p>
        </w:tc>
        <w:tc>
          <w:tcPr>
            <w:tcW w:w="1080" w:type="dxa"/>
            <w:tcBorders>
              <w:top w:val="nil"/>
              <w:left w:val="nil"/>
              <w:bottom w:val="single" w:sz="8" w:space="0" w:color="auto"/>
              <w:right w:val="single" w:sz="8" w:space="0" w:color="auto"/>
            </w:tcBorders>
            <w:shd w:val="clear" w:color="auto" w:fill="auto"/>
            <w:vAlign w:val="center"/>
            <w:hideMark/>
          </w:tcPr>
          <w:p w14:paraId="0D7E908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 (note 9)</w:t>
            </w:r>
          </w:p>
        </w:tc>
        <w:tc>
          <w:tcPr>
            <w:tcW w:w="1280" w:type="dxa"/>
            <w:tcBorders>
              <w:top w:val="nil"/>
              <w:left w:val="nil"/>
              <w:bottom w:val="single" w:sz="8" w:space="0" w:color="auto"/>
              <w:right w:val="single" w:sz="8" w:space="0" w:color="auto"/>
            </w:tcBorders>
            <w:shd w:val="clear" w:color="auto" w:fill="auto"/>
            <w:vAlign w:val="center"/>
            <w:hideMark/>
          </w:tcPr>
          <w:p w14:paraId="4B7BCFC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7DFEB39"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-96.7</w:t>
            </w:r>
          </w:p>
        </w:tc>
        <w:tc>
          <w:tcPr>
            <w:tcW w:w="1280" w:type="dxa"/>
            <w:tcBorders>
              <w:top w:val="nil"/>
              <w:left w:val="nil"/>
              <w:bottom w:val="single" w:sz="8" w:space="0" w:color="auto"/>
              <w:right w:val="single" w:sz="8" w:space="0" w:color="auto"/>
            </w:tcBorders>
            <w:shd w:val="clear" w:color="auto" w:fill="auto"/>
            <w:vAlign w:val="center"/>
            <w:hideMark/>
          </w:tcPr>
          <w:p w14:paraId="144FDE4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-93.1</w:t>
            </w:r>
          </w:p>
        </w:tc>
        <w:tc>
          <w:tcPr>
            <w:tcW w:w="1080" w:type="dxa"/>
            <w:tcBorders>
              <w:top w:val="nil"/>
              <w:left w:val="nil"/>
              <w:bottom w:val="single" w:sz="8" w:space="0" w:color="auto"/>
              <w:right w:val="single" w:sz="8" w:space="0" w:color="auto"/>
            </w:tcBorders>
            <w:shd w:val="clear" w:color="auto" w:fill="auto"/>
            <w:vAlign w:val="center"/>
            <w:hideMark/>
          </w:tcPr>
          <w:p w14:paraId="570FD55C"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-90.7</w:t>
            </w:r>
          </w:p>
        </w:tc>
        <w:tc>
          <w:tcPr>
            <w:tcW w:w="1080" w:type="dxa"/>
            <w:tcBorders>
              <w:top w:val="nil"/>
              <w:left w:val="nil"/>
              <w:bottom w:val="single" w:sz="8" w:space="0" w:color="auto"/>
              <w:right w:val="single" w:sz="8" w:space="0" w:color="auto"/>
            </w:tcBorders>
            <w:shd w:val="clear" w:color="auto" w:fill="auto"/>
            <w:vAlign w:val="center"/>
            <w:hideMark/>
          </w:tcPr>
          <w:p w14:paraId="15791CC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-83.8</w:t>
            </w:r>
          </w:p>
        </w:tc>
      </w:tr>
      <w:tr w:rsidR="0023799F" w:rsidRPr="0023799F" w14:paraId="20582D11" w14:textId="77777777" w:rsidTr="00101E30">
        <w:trPr>
          <w:trHeight w:val="300"/>
          <w:jc w:val="center"/>
        </w:trPr>
        <w:tc>
          <w:tcPr>
            <w:tcW w:w="1080" w:type="dxa"/>
            <w:vMerge/>
            <w:tcBorders>
              <w:top w:val="nil"/>
              <w:left w:val="single" w:sz="8" w:space="0" w:color="auto"/>
              <w:bottom w:val="nil"/>
              <w:right w:val="single" w:sz="8" w:space="0" w:color="auto"/>
            </w:tcBorders>
            <w:vAlign w:val="center"/>
            <w:hideMark/>
          </w:tcPr>
          <w:p w14:paraId="62EC9EB9"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2A921B3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FF"/>
            <w:vAlign w:val="center"/>
            <w:hideMark/>
          </w:tcPr>
          <w:p w14:paraId="422AD80F"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080" w:type="dxa"/>
            <w:tcBorders>
              <w:top w:val="nil"/>
              <w:left w:val="nil"/>
              <w:bottom w:val="single" w:sz="8" w:space="0" w:color="auto"/>
              <w:right w:val="single" w:sz="8" w:space="0" w:color="auto"/>
            </w:tcBorders>
            <w:shd w:val="clear" w:color="000000" w:fill="FFFFFF"/>
            <w:vAlign w:val="center"/>
            <w:hideMark/>
          </w:tcPr>
          <w:p w14:paraId="00AF9171"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ED7D31"/>
            <w:vAlign w:val="center"/>
            <w:hideMark/>
          </w:tcPr>
          <w:p w14:paraId="6A6B554B"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3.6</w:t>
            </w:r>
          </w:p>
        </w:tc>
        <w:tc>
          <w:tcPr>
            <w:tcW w:w="1080" w:type="dxa"/>
            <w:tcBorders>
              <w:top w:val="nil"/>
              <w:left w:val="nil"/>
              <w:bottom w:val="single" w:sz="8" w:space="0" w:color="auto"/>
              <w:right w:val="single" w:sz="8" w:space="0" w:color="auto"/>
            </w:tcBorders>
            <w:shd w:val="clear" w:color="000000" w:fill="ED7D31"/>
            <w:vAlign w:val="center"/>
            <w:hideMark/>
          </w:tcPr>
          <w:p w14:paraId="32B415C2"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6</w:t>
            </w:r>
          </w:p>
        </w:tc>
        <w:tc>
          <w:tcPr>
            <w:tcW w:w="1080" w:type="dxa"/>
            <w:tcBorders>
              <w:top w:val="nil"/>
              <w:left w:val="nil"/>
              <w:bottom w:val="single" w:sz="8" w:space="0" w:color="auto"/>
              <w:right w:val="single" w:sz="8" w:space="0" w:color="auto"/>
            </w:tcBorders>
            <w:shd w:val="clear" w:color="000000" w:fill="ED7D31"/>
            <w:vAlign w:val="center"/>
            <w:hideMark/>
          </w:tcPr>
          <w:p w14:paraId="41B38DE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12.9</w:t>
            </w:r>
          </w:p>
        </w:tc>
      </w:tr>
      <w:tr w:rsidR="0023799F" w:rsidRPr="0023799F" w14:paraId="04123AED" w14:textId="77777777" w:rsidTr="00101E30">
        <w:trPr>
          <w:trHeight w:val="300"/>
          <w:jc w:val="center"/>
        </w:trPr>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
          <w:p w14:paraId="71C59D9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n85</w:t>
            </w:r>
          </w:p>
        </w:tc>
        <w:tc>
          <w:tcPr>
            <w:tcW w:w="1080" w:type="dxa"/>
            <w:tcBorders>
              <w:top w:val="nil"/>
              <w:left w:val="nil"/>
              <w:bottom w:val="single" w:sz="8" w:space="0" w:color="auto"/>
              <w:right w:val="single" w:sz="8" w:space="0" w:color="auto"/>
            </w:tcBorders>
            <w:shd w:val="clear" w:color="auto" w:fill="auto"/>
            <w:vAlign w:val="center"/>
            <w:hideMark/>
          </w:tcPr>
          <w:p w14:paraId="453BC7C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280" w:type="dxa"/>
            <w:tcBorders>
              <w:top w:val="nil"/>
              <w:left w:val="nil"/>
              <w:bottom w:val="single" w:sz="8" w:space="0" w:color="auto"/>
              <w:right w:val="single" w:sz="8" w:space="0" w:color="auto"/>
            </w:tcBorders>
            <w:shd w:val="clear" w:color="auto" w:fill="auto"/>
            <w:vAlign w:val="center"/>
            <w:hideMark/>
          </w:tcPr>
          <w:p w14:paraId="216CFFC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-98.6</w:t>
            </w:r>
          </w:p>
        </w:tc>
        <w:tc>
          <w:tcPr>
            <w:tcW w:w="1080" w:type="dxa"/>
            <w:tcBorders>
              <w:top w:val="nil"/>
              <w:left w:val="nil"/>
              <w:bottom w:val="single" w:sz="8" w:space="0" w:color="auto"/>
              <w:right w:val="single" w:sz="8" w:space="0" w:color="auto"/>
            </w:tcBorders>
            <w:shd w:val="clear" w:color="auto" w:fill="auto"/>
            <w:vAlign w:val="center"/>
            <w:hideMark/>
          </w:tcPr>
          <w:p w14:paraId="6D9D5C3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-96.4</w:t>
            </w:r>
          </w:p>
        </w:tc>
        <w:tc>
          <w:tcPr>
            <w:tcW w:w="1280" w:type="dxa"/>
            <w:tcBorders>
              <w:top w:val="nil"/>
              <w:left w:val="nil"/>
              <w:bottom w:val="single" w:sz="8" w:space="0" w:color="auto"/>
              <w:right w:val="single" w:sz="8" w:space="0" w:color="auto"/>
            </w:tcBorders>
            <w:shd w:val="clear" w:color="auto" w:fill="auto"/>
            <w:vAlign w:val="center"/>
            <w:hideMark/>
          </w:tcPr>
          <w:p w14:paraId="48E8A66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-92.8</w:t>
            </w:r>
          </w:p>
        </w:tc>
        <w:tc>
          <w:tcPr>
            <w:tcW w:w="1080" w:type="dxa"/>
            <w:tcBorders>
              <w:top w:val="nil"/>
              <w:left w:val="nil"/>
              <w:bottom w:val="single" w:sz="8" w:space="0" w:color="auto"/>
              <w:right w:val="single" w:sz="8" w:space="0" w:color="auto"/>
            </w:tcBorders>
            <w:shd w:val="clear" w:color="auto" w:fill="auto"/>
            <w:vAlign w:val="center"/>
            <w:hideMark/>
          </w:tcPr>
          <w:p w14:paraId="20442B83"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-81.4</w:t>
            </w:r>
          </w:p>
        </w:tc>
        <w:tc>
          <w:tcPr>
            <w:tcW w:w="1080" w:type="dxa"/>
            <w:tcBorders>
              <w:top w:val="nil"/>
              <w:left w:val="nil"/>
              <w:bottom w:val="single" w:sz="8" w:space="0" w:color="auto"/>
              <w:right w:val="single" w:sz="8" w:space="0" w:color="auto"/>
            </w:tcBorders>
            <w:shd w:val="clear" w:color="auto" w:fill="auto"/>
            <w:vAlign w:val="center"/>
            <w:hideMark/>
          </w:tcPr>
          <w:p w14:paraId="72460A9E"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r>
      <w:tr w:rsidR="0023799F" w:rsidRPr="0023799F" w14:paraId="4A2AB0FF" w14:textId="77777777" w:rsidTr="00101E30">
        <w:trPr>
          <w:trHeight w:val="300"/>
          <w:jc w:val="center"/>
        </w:trPr>
        <w:tc>
          <w:tcPr>
            <w:tcW w:w="1080" w:type="dxa"/>
            <w:vMerge/>
            <w:tcBorders>
              <w:top w:val="single" w:sz="8" w:space="0" w:color="auto"/>
              <w:left w:val="single" w:sz="8" w:space="0" w:color="auto"/>
              <w:bottom w:val="single" w:sz="4" w:space="0" w:color="auto"/>
              <w:right w:val="single" w:sz="8" w:space="0" w:color="auto"/>
            </w:tcBorders>
            <w:vAlign w:val="center"/>
            <w:hideMark/>
          </w:tcPr>
          <w:p w14:paraId="4A6B3C63" w14:textId="77777777" w:rsidR="0023799F" w:rsidRPr="0023799F" w:rsidRDefault="0023799F" w:rsidP="0023799F">
            <w:pPr>
              <w:overflowPunct/>
              <w:autoSpaceDE/>
              <w:autoSpaceDN/>
              <w:adjustRightInd/>
              <w:spacing w:after="0"/>
              <w:rPr>
                <w:rFonts w:ascii="Arial" w:eastAsia="等线" w:hAnsi="Arial" w:cs="Arial"/>
                <w:color w:val="000000"/>
                <w:sz w:val="18"/>
                <w:szCs w:val="18"/>
                <w:lang w:val="en-US" w:eastAsia="zh-CN"/>
              </w:rPr>
            </w:pPr>
          </w:p>
        </w:tc>
        <w:tc>
          <w:tcPr>
            <w:tcW w:w="1080" w:type="dxa"/>
            <w:tcBorders>
              <w:top w:val="nil"/>
              <w:left w:val="nil"/>
              <w:bottom w:val="single" w:sz="8" w:space="0" w:color="auto"/>
              <w:right w:val="single" w:sz="8" w:space="0" w:color="auto"/>
            </w:tcBorders>
            <w:shd w:val="clear" w:color="000000" w:fill="FFFF00"/>
            <w:vAlign w:val="center"/>
            <w:hideMark/>
          </w:tcPr>
          <w:p w14:paraId="0EF874D7"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FFFF00"/>
            <w:vAlign w:val="center"/>
            <w:hideMark/>
          </w:tcPr>
          <w:p w14:paraId="6CA70B8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-2.2</w:t>
            </w:r>
          </w:p>
        </w:tc>
        <w:tc>
          <w:tcPr>
            <w:tcW w:w="1080" w:type="dxa"/>
            <w:tcBorders>
              <w:top w:val="nil"/>
              <w:left w:val="nil"/>
              <w:bottom w:val="single" w:sz="8" w:space="0" w:color="auto"/>
              <w:right w:val="single" w:sz="8" w:space="0" w:color="auto"/>
            </w:tcBorders>
            <w:shd w:val="clear" w:color="auto" w:fill="auto"/>
            <w:vAlign w:val="center"/>
            <w:hideMark/>
          </w:tcPr>
          <w:p w14:paraId="5F725FC8"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c>
          <w:tcPr>
            <w:tcW w:w="1280" w:type="dxa"/>
            <w:tcBorders>
              <w:top w:val="nil"/>
              <w:left w:val="nil"/>
              <w:bottom w:val="single" w:sz="8" w:space="0" w:color="auto"/>
              <w:right w:val="single" w:sz="8" w:space="0" w:color="auto"/>
            </w:tcBorders>
            <w:shd w:val="clear" w:color="000000" w:fill="ED7D31"/>
            <w:vAlign w:val="center"/>
            <w:hideMark/>
          </w:tcPr>
          <w:p w14:paraId="41D173C4"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3.6</w:t>
            </w:r>
          </w:p>
        </w:tc>
        <w:tc>
          <w:tcPr>
            <w:tcW w:w="1080" w:type="dxa"/>
            <w:tcBorders>
              <w:top w:val="nil"/>
              <w:left w:val="nil"/>
              <w:bottom w:val="single" w:sz="8" w:space="0" w:color="auto"/>
              <w:right w:val="single" w:sz="8" w:space="0" w:color="auto"/>
            </w:tcBorders>
            <w:shd w:val="clear" w:color="000000" w:fill="ED7D31"/>
            <w:vAlign w:val="center"/>
            <w:hideMark/>
          </w:tcPr>
          <w:p w14:paraId="1B530690"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5B2F8C6A" w14:textId="77777777" w:rsidR="0023799F" w:rsidRPr="0023799F" w:rsidRDefault="0023799F" w:rsidP="0023799F">
            <w:pPr>
              <w:overflowPunct/>
              <w:autoSpaceDE/>
              <w:autoSpaceDN/>
              <w:adjustRightInd/>
              <w:spacing w:after="0"/>
              <w:jc w:val="center"/>
              <w:rPr>
                <w:rFonts w:ascii="Arial" w:eastAsia="等线" w:hAnsi="Arial" w:cs="Arial"/>
                <w:color w:val="000000"/>
                <w:sz w:val="18"/>
                <w:szCs w:val="18"/>
                <w:lang w:val="en-US" w:eastAsia="zh-CN"/>
              </w:rPr>
            </w:pPr>
            <w:r w:rsidRPr="0023799F">
              <w:rPr>
                <w:rFonts w:ascii="Arial" w:eastAsia="等线" w:hAnsi="Arial" w:cs="Arial"/>
                <w:color w:val="000000"/>
                <w:sz w:val="18"/>
                <w:szCs w:val="18"/>
                <w:lang w:val="en-US" w:eastAsia="zh-CN"/>
              </w:rPr>
              <w:t xml:space="preserve">　</w:t>
            </w:r>
          </w:p>
        </w:tc>
      </w:tr>
    </w:tbl>
    <w:p w14:paraId="129197BC" w14:textId="7676C0B0" w:rsidR="0023799F" w:rsidRDefault="0023799F" w:rsidP="00973849">
      <w:pPr>
        <w:rPr>
          <w:bCs/>
          <w:lang w:eastAsia="zh-CN"/>
        </w:rPr>
      </w:pPr>
    </w:p>
    <w:p w14:paraId="44CB2563" w14:textId="301C1167" w:rsidR="0023799F" w:rsidRDefault="00714EF6" w:rsidP="00973849">
      <w:pPr>
        <w:rPr>
          <w:bCs/>
          <w:lang w:eastAsia="zh-CN"/>
        </w:rPr>
      </w:pPr>
      <w:r>
        <w:rPr>
          <w:rFonts w:hint="eastAsia"/>
          <w:bCs/>
          <w:lang w:eastAsia="zh-CN"/>
        </w:rPr>
        <w:t>F</w:t>
      </w:r>
      <w:r>
        <w:rPr>
          <w:bCs/>
          <w:lang w:eastAsia="zh-CN"/>
        </w:rPr>
        <w:t xml:space="preserve">or the REFSENS scaling is </w:t>
      </w:r>
      <w:r w:rsidR="002310D7">
        <w:rPr>
          <w:bCs/>
          <w:lang w:eastAsia="zh-CN"/>
        </w:rPr>
        <w:t>&gt;= 0.5 dB + theory CBW scaling, we marked them in orange. Comparing Table 1 and Table 2, we can find similar information, if the Tx noise is low or flat, then the scaling is near the theory CBW scaling, if there’s other Tx noise due to CIM or cross band ISO, then the scaling is much greater.</w:t>
      </w:r>
    </w:p>
    <w:p w14:paraId="3FD477AE" w14:textId="4CE2CF07" w:rsidR="002310D7" w:rsidRDefault="002310D7" w:rsidP="00973849">
      <w:pPr>
        <w:rPr>
          <w:bCs/>
          <w:lang w:eastAsia="zh-CN"/>
        </w:rPr>
      </w:pPr>
      <w:r>
        <w:rPr>
          <w:bCs/>
          <w:lang w:eastAsia="zh-CN"/>
        </w:rPr>
        <w:lastRenderedPageBreak/>
        <w:t>It seems PC2 2Rx RSD or the PC2 2Rx REFSENS scaling can be candidates to derive some general rules for PC2 1Rx RSD. After some deep thinking, PC2 2Rx RSD is more appropriate because the flat Tx noise is shown in the RSD but not in the REFSENS scaling.</w:t>
      </w:r>
    </w:p>
    <w:p w14:paraId="342D24B2" w14:textId="2E02FD80" w:rsidR="00A076D5" w:rsidRPr="00A076D5" w:rsidRDefault="00A076D5" w:rsidP="00973849">
      <w:pPr>
        <w:rPr>
          <w:b/>
          <w:lang w:eastAsia="zh-CN"/>
        </w:rPr>
      </w:pPr>
      <w:r w:rsidRPr="00A076D5">
        <w:rPr>
          <w:rFonts w:hint="eastAsia"/>
          <w:b/>
          <w:lang w:eastAsia="zh-CN"/>
        </w:rPr>
        <w:t>O</w:t>
      </w:r>
      <w:r w:rsidRPr="00A076D5">
        <w:rPr>
          <w:b/>
          <w:lang w:eastAsia="zh-CN"/>
        </w:rPr>
        <w:t xml:space="preserve">bservation 2: </w:t>
      </w:r>
      <w:r w:rsidRPr="00A076D5">
        <w:rPr>
          <w:b/>
          <w:lang w:eastAsia="zh-CN"/>
        </w:rPr>
        <w:t>PC2 2Rx RSD</w:t>
      </w:r>
      <w:r w:rsidRPr="00A076D5">
        <w:rPr>
          <w:b/>
          <w:lang w:eastAsia="zh-CN"/>
        </w:rPr>
        <w:t xml:space="preserve"> can be the reference to derive 1Rx RSD compared with 2Rx.</w:t>
      </w:r>
    </w:p>
    <w:p w14:paraId="716FCC11" w14:textId="4E5642E6" w:rsidR="009E41A9" w:rsidRDefault="009E41A9" w:rsidP="00973849">
      <w:pPr>
        <w:rPr>
          <w:bCs/>
          <w:lang w:eastAsia="zh-CN"/>
        </w:rPr>
      </w:pPr>
      <w:r>
        <w:rPr>
          <w:bCs/>
          <w:lang w:eastAsia="zh-CN"/>
        </w:rPr>
        <w:t xml:space="preserve">Diversity path Rx performance is usually better than primary Rx path, the following is a rough estimate on the MRC REFSENS and </w:t>
      </w:r>
      <w:proofErr w:type="spellStart"/>
      <w:r>
        <w:rPr>
          <w:bCs/>
          <w:lang w:eastAsia="zh-CN"/>
        </w:rPr>
        <w:t>PRx</w:t>
      </w:r>
      <w:proofErr w:type="spellEnd"/>
      <w:r>
        <w:rPr>
          <w:bCs/>
          <w:lang w:eastAsia="zh-CN"/>
        </w:rPr>
        <w:t>/</w:t>
      </w:r>
      <w:proofErr w:type="spellStart"/>
      <w:r>
        <w:rPr>
          <w:bCs/>
          <w:lang w:eastAsia="zh-CN"/>
        </w:rPr>
        <w:t>DRx</w:t>
      </w:r>
      <w:proofErr w:type="spellEnd"/>
      <w:r>
        <w:rPr>
          <w:bCs/>
          <w:lang w:eastAsia="zh-CN"/>
        </w:rPr>
        <w:t xml:space="preserve"> REFSENS calculation.</w:t>
      </w:r>
    </w:p>
    <w:p w14:paraId="5E514B9E" w14:textId="284D2187" w:rsidR="00A076D5" w:rsidRPr="00A076D5" w:rsidRDefault="00A076D5" w:rsidP="00A076D5">
      <w:pPr>
        <w:jc w:val="center"/>
        <w:rPr>
          <w:b/>
          <w:lang w:eastAsia="zh-CN"/>
        </w:rPr>
      </w:pPr>
      <w:r w:rsidRPr="00A076D5">
        <w:rPr>
          <w:b/>
          <w:lang w:eastAsia="zh-CN"/>
        </w:rPr>
        <w:t xml:space="preserve">Table 3: </w:t>
      </w:r>
      <w:r w:rsidRPr="00A076D5">
        <w:rPr>
          <w:b/>
          <w:lang w:eastAsia="zh-CN"/>
        </w:rPr>
        <w:t>MRC REF</w:t>
      </w:r>
      <w:r>
        <w:rPr>
          <w:b/>
          <w:lang w:eastAsia="zh-CN"/>
        </w:rPr>
        <w:t>SENS</w:t>
      </w:r>
      <w:r w:rsidRPr="00A076D5">
        <w:rPr>
          <w:b/>
          <w:lang w:eastAsia="zh-CN"/>
        </w:rPr>
        <w:t xml:space="preserve"> and </w:t>
      </w:r>
      <w:proofErr w:type="spellStart"/>
      <w:r w:rsidRPr="00A076D5">
        <w:rPr>
          <w:b/>
          <w:lang w:eastAsia="zh-CN"/>
        </w:rPr>
        <w:t>PRx</w:t>
      </w:r>
      <w:proofErr w:type="spellEnd"/>
      <w:r w:rsidRPr="00A076D5">
        <w:rPr>
          <w:b/>
          <w:lang w:eastAsia="zh-CN"/>
        </w:rPr>
        <w:t>/</w:t>
      </w:r>
      <w:proofErr w:type="spellStart"/>
      <w:r w:rsidRPr="00A076D5">
        <w:rPr>
          <w:b/>
          <w:lang w:eastAsia="zh-CN"/>
        </w:rPr>
        <w:t>DRx</w:t>
      </w:r>
      <w:proofErr w:type="spellEnd"/>
      <w:r w:rsidRPr="00A076D5">
        <w:rPr>
          <w:b/>
          <w:lang w:eastAsia="zh-CN"/>
        </w:rPr>
        <w:t xml:space="preserve"> REF</w:t>
      </w:r>
      <w:r>
        <w:rPr>
          <w:b/>
          <w:lang w:eastAsia="zh-CN"/>
        </w:rPr>
        <w:t>SENS</w:t>
      </w:r>
      <w:r w:rsidRPr="00A076D5">
        <w:rPr>
          <w:b/>
          <w:lang w:eastAsia="zh-CN"/>
        </w:rPr>
        <w:t xml:space="preserve"> calculation</w:t>
      </w:r>
    </w:p>
    <w:tbl>
      <w:tblPr>
        <w:tblStyle w:val="aff0"/>
        <w:tblW w:w="0" w:type="auto"/>
        <w:jc w:val="center"/>
        <w:tblLook w:val="04A0" w:firstRow="1" w:lastRow="0" w:firstColumn="1" w:lastColumn="0" w:noHBand="0" w:noVBand="1"/>
      </w:tblPr>
      <w:tblGrid>
        <w:gridCol w:w="1556"/>
        <w:gridCol w:w="494"/>
        <w:gridCol w:w="644"/>
        <w:gridCol w:w="644"/>
        <w:gridCol w:w="644"/>
      </w:tblGrid>
      <w:tr w:rsidR="00A076D5" w14:paraId="0ABC009F" w14:textId="1CA16D51" w:rsidTr="00A076D5">
        <w:trPr>
          <w:jc w:val="center"/>
        </w:trPr>
        <w:tc>
          <w:tcPr>
            <w:tcW w:w="0" w:type="auto"/>
          </w:tcPr>
          <w:p w14:paraId="2F834AD6" w14:textId="6A288E4D" w:rsidR="00A076D5" w:rsidRDefault="00A076D5" w:rsidP="00973849">
            <w:pPr>
              <w:rPr>
                <w:bCs/>
                <w:lang w:eastAsia="zh-CN"/>
              </w:rPr>
            </w:pPr>
            <w:proofErr w:type="spellStart"/>
            <w:r>
              <w:rPr>
                <w:rFonts w:hint="eastAsia"/>
                <w:bCs/>
                <w:lang w:eastAsia="zh-CN"/>
              </w:rPr>
              <w:t>P</w:t>
            </w:r>
            <w:r>
              <w:rPr>
                <w:bCs/>
                <w:lang w:eastAsia="zh-CN"/>
              </w:rPr>
              <w:t>Rx</w:t>
            </w:r>
            <w:proofErr w:type="spellEnd"/>
            <w:r>
              <w:rPr>
                <w:bCs/>
                <w:lang w:eastAsia="zh-CN"/>
              </w:rPr>
              <w:t xml:space="preserve"> RFFSENS</w:t>
            </w:r>
          </w:p>
        </w:tc>
        <w:tc>
          <w:tcPr>
            <w:tcW w:w="0" w:type="auto"/>
          </w:tcPr>
          <w:p w14:paraId="5ADACB08" w14:textId="7DBA805F" w:rsidR="00A076D5" w:rsidRDefault="00A076D5" w:rsidP="00973849">
            <w:pPr>
              <w:rPr>
                <w:bCs/>
                <w:lang w:eastAsia="zh-CN"/>
              </w:rPr>
            </w:pPr>
            <w:r>
              <w:rPr>
                <w:rFonts w:hint="eastAsia"/>
                <w:bCs/>
                <w:lang w:eastAsia="zh-CN"/>
              </w:rPr>
              <w:t>S</w:t>
            </w:r>
          </w:p>
        </w:tc>
        <w:tc>
          <w:tcPr>
            <w:tcW w:w="0" w:type="auto"/>
          </w:tcPr>
          <w:p w14:paraId="16ABE333" w14:textId="32584C48" w:rsidR="00A076D5" w:rsidRDefault="00A076D5" w:rsidP="00973849">
            <w:pPr>
              <w:rPr>
                <w:bCs/>
                <w:lang w:eastAsia="zh-CN"/>
              </w:rPr>
            </w:pPr>
            <w:r>
              <w:rPr>
                <w:rFonts w:hint="eastAsia"/>
                <w:bCs/>
                <w:lang w:eastAsia="zh-CN"/>
              </w:rPr>
              <w:t>S</w:t>
            </w:r>
          </w:p>
        </w:tc>
        <w:tc>
          <w:tcPr>
            <w:tcW w:w="0" w:type="auto"/>
          </w:tcPr>
          <w:p w14:paraId="5B37E794" w14:textId="047BF620" w:rsidR="00A076D5" w:rsidRDefault="00A076D5" w:rsidP="00973849">
            <w:pPr>
              <w:rPr>
                <w:bCs/>
                <w:lang w:eastAsia="zh-CN"/>
              </w:rPr>
            </w:pPr>
            <w:r>
              <w:rPr>
                <w:rFonts w:hint="eastAsia"/>
                <w:bCs/>
                <w:lang w:eastAsia="zh-CN"/>
              </w:rPr>
              <w:t>S</w:t>
            </w:r>
          </w:p>
        </w:tc>
        <w:tc>
          <w:tcPr>
            <w:tcW w:w="0" w:type="auto"/>
          </w:tcPr>
          <w:p w14:paraId="77EB7FDC" w14:textId="3EE42D36" w:rsidR="00A076D5" w:rsidRDefault="00A076D5" w:rsidP="00973849">
            <w:pPr>
              <w:rPr>
                <w:rFonts w:hint="eastAsia"/>
                <w:bCs/>
                <w:lang w:eastAsia="zh-CN"/>
              </w:rPr>
            </w:pPr>
            <w:r>
              <w:rPr>
                <w:rFonts w:hint="eastAsia"/>
                <w:bCs/>
                <w:lang w:eastAsia="zh-CN"/>
              </w:rPr>
              <w:t>S</w:t>
            </w:r>
          </w:p>
        </w:tc>
      </w:tr>
      <w:tr w:rsidR="00A076D5" w14:paraId="76924201" w14:textId="2095070C" w:rsidTr="00A076D5">
        <w:trPr>
          <w:jc w:val="center"/>
        </w:trPr>
        <w:tc>
          <w:tcPr>
            <w:tcW w:w="0" w:type="auto"/>
          </w:tcPr>
          <w:p w14:paraId="69707DCB" w14:textId="30E81889" w:rsidR="00A076D5" w:rsidRDefault="00A076D5" w:rsidP="00973849">
            <w:pPr>
              <w:rPr>
                <w:bCs/>
                <w:lang w:eastAsia="zh-CN"/>
              </w:rPr>
            </w:pPr>
            <w:proofErr w:type="spellStart"/>
            <w:r>
              <w:rPr>
                <w:bCs/>
                <w:lang w:eastAsia="zh-CN"/>
              </w:rPr>
              <w:t>D</w:t>
            </w:r>
            <w:r>
              <w:rPr>
                <w:bCs/>
                <w:lang w:eastAsia="zh-CN"/>
              </w:rPr>
              <w:t>Rx</w:t>
            </w:r>
            <w:proofErr w:type="spellEnd"/>
            <w:r>
              <w:rPr>
                <w:bCs/>
                <w:lang w:eastAsia="zh-CN"/>
              </w:rPr>
              <w:t xml:space="preserve"> RF</w:t>
            </w:r>
            <w:r>
              <w:rPr>
                <w:bCs/>
                <w:lang w:eastAsia="zh-CN"/>
              </w:rPr>
              <w:t>F</w:t>
            </w:r>
            <w:r>
              <w:rPr>
                <w:bCs/>
                <w:lang w:eastAsia="zh-CN"/>
              </w:rPr>
              <w:t>SENS</w:t>
            </w:r>
          </w:p>
        </w:tc>
        <w:tc>
          <w:tcPr>
            <w:tcW w:w="0" w:type="auto"/>
          </w:tcPr>
          <w:p w14:paraId="1B96D121" w14:textId="76DBA5C8" w:rsidR="00A076D5" w:rsidRDefault="00A076D5" w:rsidP="00973849">
            <w:pPr>
              <w:rPr>
                <w:bCs/>
                <w:lang w:eastAsia="zh-CN"/>
              </w:rPr>
            </w:pPr>
            <w:r>
              <w:rPr>
                <w:rFonts w:hint="eastAsia"/>
                <w:bCs/>
                <w:lang w:eastAsia="zh-CN"/>
              </w:rPr>
              <w:t>S</w:t>
            </w:r>
          </w:p>
        </w:tc>
        <w:tc>
          <w:tcPr>
            <w:tcW w:w="0" w:type="auto"/>
          </w:tcPr>
          <w:p w14:paraId="03E1A68C" w14:textId="0CB7DBE7" w:rsidR="00A076D5" w:rsidRDefault="00A076D5" w:rsidP="00973849">
            <w:pPr>
              <w:rPr>
                <w:bCs/>
                <w:lang w:eastAsia="zh-CN"/>
              </w:rPr>
            </w:pPr>
            <w:r>
              <w:rPr>
                <w:rFonts w:hint="eastAsia"/>
                <w:bCs/>
                <w:lang w:eastAsia="zh-CN"/>
              </w:rPr>
              <w:t>S</w:t>
            </w:r>
            <w:r>
              <w:rPr>
                <w:bCs/>
                <w:lang w:eastAsia="zh-CN"/>
              </w:rPr>
              <w:t>-1</w:t>
            </w:r>
          </w:p>
        </w:tc>
        <w:tc>
          <w:tcPr>
            <w:tcW w:w="0" w:type="auto"/>
          </w:tcPr>
          <w:p w14:paraId="02BF0E3F" w14:textId="1F996061" w:rsidR="00A076D5" w:rsidRDefault="00A076D5" w:rsidP="00973849">
            <w:pPr>
              <w:rPr>
                <w:bCs/>
                <w:lang w:eastAsia="zh-CN"/>
              </w:rPr>
            </w:pPr>
            <w:r>
              <w:rPr>
                <w:rFonts w:hint="eastAsia"/>
                <w:bCs/>
                <w:lang w:eastAsia="zh-CN"/>
              </w:rPr>
              <w:t>S</w:t>
            </w:r>
            <w:r>
              <w:rPr>
                <w:bCs/>
                <w:lang w:eastAsia="zh-CN"/>
              </w:rPr>
              <w:t>-2</w:t>
            </w:r>
          </w:p>
        </w:tc>
        <w:tc>
          <w:tcPr>
            <w:tcW w:w="0" w:type="auto"/>
          </w:tcPr>
          <w:p w14:paraId="103C0F09" w14:textId="23825000" w:rsidR="00A076D5" w:rsidRDefault="00A076D5" w:rsidP="00973849">
            <w:pPr>
              <w:rPr>
                <w:rFonts w:hint="eastAsia"/>
                <w:bCs/>
                <w:lang w:eastAsia="zh-CN"/>
              </w:rPr>
            </w:pPr>
            <w:r>
              <w:rPr>
                <w:rFonts w:hint="eastAsia"/>
                <w:bCs/>
                <w:lang w:eastAsia="zh-CN"/>
              </w:rPr>
              <w:t>S</w:t>
            </w:r>
            <w:r>
              <w:rPr>
                <w:bCs/>
                <w:lang w:eastAsia="zh-CN"/>
              </w:rPr>
              <w:t>-3</w:t>
            </w:r>
          </w:p>
        </w:tc>
      </w:tr>
      <w:tr w:rsidR="00A076D5" w14:paraId="7B5A9C5B" w14:textId="6B197E2B" w:rsidTr="00A076D5">
        <w:trPr>
          <w:jc w:val="center"/>
        </w:trPr>
        <w:tc>
          <w:tcPr>
            <w:tcW w:w="0" w:type="auto"/>
          </w:tcPr>
          <w:p w14:paraId="1E5D7004" w14:textId="5301FD36" w:rsidR="00A076D5" w:rsidRDefault="00A076D5" w:rsidP="00973849">
            <w:pPr>
              <w:rPr>
                <w:bCs/>
                <w:lang w:eastAsia="zh-CN"/>
              </w:rPr>
            </w:pPr>
            <w:r>
              <w:rPr>
                <w:bCs/>
                <w:lang w:eastAsia="zh-CN"/>
              </w:rPr>
              <w:t>MRC</w:t>
            </w:r>
            <w:r>
              <w:rPr>
                <w:bCs/>
                <w:lang w:eastAsia="zh-CN"/>
              </w:rPr>
              <w:t xml:space="preserve"> RF</w:t>
            </w:r>
            <w:r>
              <w:rPr>
                <w:bCs/>
                <w:lang w:eastAsia="zh-CN"/>
              </w:rPr>
              <w:t>F</w:t>
            </w:r>
            <w:r>
              <w:rPr>
                <w:bCs/>
                <w:lang w:eastAsia="zh-CN"/>
              </w:rPr>
              <w:t>SENS</w:t>
            </w:r>
          </w:p>
        </w:tc>
        <w:tc>
          <w:tcPr>
            <w:tcW w:w="0" w:type="auto"/>
          </w:tcPr>
          <w:p w14:paraId="019EF8BD" w14:textId="6FCD4EE3" w:rsidR="00A076D5" w:rsidRDefault="00A076D5" w:rsidP="00973849">
            <w:pPr>
              <w:rPr>
                <w:bCs/>
                <w:lang w:eastAsia="zh-CN"/>
              </w:rPr>
            </w:pPr>
            <w:r>
              <w:rPr>
                <w:rFonts w:hint="eastAsia"/>
                <w:bCs/>
                <w:lang w:eastAsia="zh-CN"/>
              </w:rPr>
              <w:t>S</w:t>
            </w:r>
            <w:r>
              <w:rPr>
                <w:bCs/>
                <w:lang w:eastAsia="zh-CN"/>
              </w:rPr>
              <w:t>-3</w:t>
            </w:r>
          </w:p>
        </w:tc>
        <w:tc>
          <w:tcPr>
            <w:tcW w:w="0" w:type="auto"/>
          </w:tcPr>
          <w:p w14:paraId="4AB90F60" w14:textId="079144B9" w:rsidR="00A076D5" w:rsidRDefault="00A076D5" w:rsidP="00973849">
            <w:pPr>
              <w:rPr>
                <w:bCs/>
                <w:lang w:eastAsia="zh-CN"/>
              </w:rPr>
            </w:pPr>
            <w:r>
              <w:rPr>
                <w:rFonts w:hint="eastAsia"/>
                <w:bCs/>
                <w:lang w:eastAsia="zh-CN"/>
              </w:rPr>
              <w:t>S</w:t>
            </w:r>
            <w:r>
              <w:rPr>
                <w:bCs/>
                <w:lang w:eastAsia="zh-CN"/>
              </w:rPr>
              <w:t>-3.5</w:t>
            </w:r>
          </w:p>
        </w:tc>
        <w:tc>
          <w:tcPr>
            <w:tcW w:w="0" w:type="auto"/>
          </w:tcPr>
          <w:p w14:paraId="388FAFDE" w14:textId="35D35B4C" w:rsidR="00A076D5" w:rsidRDefault="00A076D5" w:rsidP="00973849">
            <w:pPr>
              <w:rPr>
                <w:bCs/>
                <w:lang w:eastAsia="zh-CN"/>
              </w:rPr>
            </w:pPr>
            <w:r>
              <w:rPr>
                <w:rFonts w:hint="eastAsia"/>
                <w:bCs/>
                <w:lang w:eastAsia="zh-CN"/>
              </w:rPr>
              <w:t>S</w:t>
            </w:r>
            <w:r>
              <w:rPr>
                <w:bCs/>
                <w:lang w:eastAsia="zh-CN"/>
              </w:rPr>
              <w:t>-4.1</w:t>
            </w:r>
          </w:p>
        </w:tc>
        <w:tc>
          <w:tcPr>
            <w:tcW w:w="0" w:type="auto"/>
          </w:tcPr>
          <w:p w14:paraId="4C0A36C6" w14:textId="7BE20D4A" w:rsidR="00A076D5" w:rsidRDefault="00A076D5" w:rsidP="00973849">
            <w:pPr>
              <w:rPr>
                <w:bCs/>
                <w:lang w:eastAsia="zh-CN"/>
              </w:rPr>
            </w:pPr>
            <w:r>
              <w:rPr>
                <w:rFonts w:hint="eastAsia"/>
                <w:bCs/>
                <w:lang w:eastAsia="zh-CN"/>
              </w:rPr>
              <w:t>S</w:t>
            </w:r>
            <w:r>
              <w:rPr>
                <w:bCs/>
                <w:lang w:eastAsia="zh-CN"/>
              </w:rPr>
              <w:t>-4.8</w:t>
            </w:r>
          </w:p>
        </w:tc>
      </w:tr>
    </w:tbl>
    <w:p w14:paraId="6F31500C" w14:textId="77777777" w:rsidR="009E41A9" w:rsidRDefault="009E41A9" w:rsidP="00973849">
      <w:pPr>
        <w:rPr>
          <w:bCs/>
          <w:lang w:eastAsia="zh-CN"/>
        </w:rPr>
      </w:pPr>
    </w:p>
    <w:p w14:paraId="3A52E355" w14:textId="5585A6C2" w:rsidR="003A4EA2" w:rsidRDefault="00A076D5" w:rsidP="00973849">
      <w:pPr>
        <w:rPr>
          <w:bCs/>
          <w:lang w:eastAsia="zh-CN"/>
        </w:rPr>
      </w:pPr>
      <w:proofErr w:type="gramStart"/>
      <w:r w:rsidRPr="00A076D5">
        <w:rPr>
          <w:rFonts w:hint="eastAsia"/>
          <w:bCs/>
          <w:lang w:eastAsia="zh-CN"/>
        </w:rPr>
        <w:t>S</w:t>
      </w:r>
      <w:r w:rsidRPr="00A076D5">
        <w:rPr>
          <w:bCs/>
          <w:lang w:eastAsia="zh-CN"/>
        </w:rPr>
        <w:t>o</w:t>
      </w:r>
      <w:proofErr w:type="gramEnd"/>
      <w:r w:rsidRPr="00A076D5">
        <w:rPr>
          <w:bCs/>
          <w:lang w:eastAsia="zh-CN"/>
        </w:rPr>
        <w:t xml:space="preserve"> from the above table, it can be seen if </w:t>
      </w:r>
      <w:proofErr w:type="spellStart"/>
      <w:r w:rsidRPr="00A076D5">
        <w:rPr>
          <w:bCs/>
          <w:lang w:eastAsia="zh-CN"/>
        </w:rPr>
        <w:t>DRx</w:t>
      </w:r>
      <w:proofErr w:type="spellEnd"/>
      <w:r w:rsidRPr="00A076D5">
        <w:rPr>
          <w:bCs/>
          <w:lang w:eastAsia="zh-CN"/>
        </w:rPr>
        <w:t xml:space="preserve"> REFSENS is 3 dB better then </w:t>
      </w:r>
      <w:proofErr w:type="spellStart"/>
      <w:r w:rsidRPr="00A076D5">
        <w:rPr>
          <w:bCs/>
          <w:lang w:eastAsia="zh-CN"/>
        </w:rPr>
        <w:t>PRx</w:t>
      </w:r>
      <w:proofErr w:type="spellEnd"/>
      <w:r w:rsidRPr="00A076D5">
        <w:rPr>
          <w:bCs/>
          <w:lang w:eastAsia="zh-CN"/>
        </w:rPr>
        <w:t xml:space="preserve">, the MRC REFSENS is 4.8 dB better than </w:t>
      </w:r>
      <w:proofErr w:type="spellStart"/>
      <w:r w:rsidRPr="00A076D5">
        <w:rPr>
          <w:bCs/>
          <w:lang w:eastAsia="zh-CN"/>
        </w:rPr>
        <w:t>PRx</w:t>
      </w:r>
      <w:proofErr w:type="spellEnd"/>
      <w:r w:rsidRPr="00A076D5">
        <w:rPr>
          <w:bCs/>
          <w:lang w:eastAsia="zh-CN"/>
        </w:rPr>
        <w:t xml:space="preserve"> REFSENS.</w:t>
      </w:r>
      <w:r w:rsidR="0034247C">
        <w:rPr>
          <w:bCs/>
          <w:lang w:eastAsia="zh-CN"/>
        </w:rPr>
        <w:t xml:space="preserve"> Although in theory, the CIM noise on </w:t>
      </w:r>
      <w:proofErr w:type="spellStart"/>
      <w:r w:rsidR="0034247C">
        <w:rPr>
          <w:bCs/>
          <w:lang w:eastAsia="zh-CN"/>
        </w:rPr>
        <w:t>DRx</w:t>
      </w:r>
      <w:proofErr w:type="spellEnd"/>
      <w:r w:rsidR="0034247C">
        <w:rPr>
          <w:bCs/>
          <w:lang w:eastAsia="zh-CN"/>
        </w:rPr>
        <w:t xml:space="preserve"> path can be 10 or 6 dB smaller than </w:t>
      </w:r>
      <w:proofErr w:type="spellStart"/>
      <w:r w:rsidR="0034247C">
        <w:rPr>
          <w:bCs/>
          <w:lang w:eastAsia="zh-CN"/>
        </w:rPr>
        <w:t>PRx</w:t>
      </w:r>
      <w:proofErr w:type="spellEnd"/>
      <w:r w:rsidR="0034247C">
        <w:rPr>
          <w:bCs/>
          <w:lang w:eastAsia="zh-CN"/>
        </w:rPr>
        <w:t xml:space="preserve"> path, but usually </w:t>
      </w:r>
      <w:proofErr w:type="spellStart"/>
      <w:r w:rsidR="0034247C">
        <w:rPr>
          <w:bCs/>
          <w:lang w:eastAsia="zh-CN"/>
        </w:rPr>
        <w:t>DRx</w:t>
      </w:r>
      <w:proofErr w:type="spellEnd"/>
      <w:r w:rsidR="0034247C">
        <w:rPr>
          <w:bCs/>
          <w:lang w:eastAsia="zh-CN"/>
        </w:rPr>
        <w:t xml:space="preserve"> path implementation such as PCB routing, filter IL are not in high priority compared with </w:t>
      </w:r>
      <w:proofErr w:type="spellStart"/>
      <w:r w:rsidR="0034247C">
        <w:rPr>
          <w:bCs/>
          <w:lang w:eastAsia="zh-CN"/>
        </w:rPr>
        <w:t>PRx</w:t>
      </w:r>
      <w:proofErr w:type="spellEnd"/>
      <w:r w:rsidR="0034247C">
        <w:rPr>
          <w:bCs/>
          <w:lang w:eastAsia="zh-CN"/>
        </w:rPr>
        <w:t xml:space="preserve">, so </w:t>
      </w:r>
      <w:proofErr w:type="spellStart"/>
      <w:r w:rsidR="0034247C">
        <w:rPr>
          <w:bCs/>
          <w:lang w:eastAsia="zh-CN"/>
        </w:rPr>
        <w:t>DRx</w:t>
      </w:r>
      <w:proofErr w:type="spellEnd"/>
      <w:r w:rsidR="0034247C">
        <w:rPr>
          <w:bCs/>
          <w:lang w:eastAsia="zh-CN"/>
        </w:rPr>
        <w:t xml:space="preserve"> path REFSENS is better but</w:t>
      </w:r>
      <w:r w:rsidR="00F357E0">
        <w:rPr>
          <w:bCs/>
          <w:lang w:eastAsia="zh-CN"/>
        </w:rPr>
        <w:t xml:space="preserve"> not at the level of 6 </w:t>
      </w:r>
      <w:proofErr w:type="spellStart"/>
      <w:r w:rsidR="00F357E0">
        <w:rPr>
          <w:bCs/>
          <w:lang w:eastAsia="zh-CN"/>
        </w:rPr>
        <w:t>dB.</w:t>
      </w:r>
      <w:proofErr w:type="spellEnd"/>
      <w:r w:rsidR="00F357E0">
        <w:rPr>
          <w:bCs/>
          <w:lang w:eastAsia="zh-CN"/>
        </w:rPr>
        <w:t xml:space="preserve"> Different products may have different performance. </w:t>
      </w:r>
      <w:proofErr w:type="gramStart"/>
      <w:r w:rsidR="00F357E0">
        <w:rPr>
          <w:bCs/>
          <w:lang w:eastAsia="zh-CN"/>
        </w:rPr>
        <w:t>So</w:t>
      </w:r>
      <w:proofErr w:type="gramEnd"/>
      <w:r w:rsidR="00F357E0">
        <w:rPr>
          <w:bCs/>
          <w:lang w:eastAsia="zh-CN"/>
        </w:rPr>
        <w:t xml:space="preserve"> i</w:t>
      </w:r>
      <w:r w:rsidR="0034247C" w:rsidRPr="0034247C">
        <w:rPr>
          <w:bCs/>
          <w:lang w:eastAsia="zh-CN"/>
        </w:rPr>
        <w:t xml:space="preserve">t’s difficult to </w:t>
      </w:r>
      <w:r w:rsidR="00F357E0">
        <w:rPr>
          <w:bCs/>
          <w:lang w:eastAsia="zh-CN"/>
        </w:rPr>
        <w:t xml:space="preserve">have some very accurate analysis for the gain of DRC REFSENS compared with </w:t>
      </w:r>
      <w:proofErr w:type="spellStart"/>
      <w:r w:rsidR="00F357E0">
        <w:rPr>
          <w:bCs/>
          <w:lang w:eastAsia="zh-CN"/>
        </w:rPr>
        <w:t>PRx</w:t>
      </w:r>
      <w:proofErr w:type="spellEnd"/>
      <w:r w:rsidR="00F357E0">
        <w:rPr>
          <w:bCs/>
          <w:lang w:eastAsia="zh-CN"/>
        </w:rPr>
        <w:t xml:space="preserve"> REFSENS. However, generally, if there’s severe Tx noise, </w:t>
      </w:r>
      <w:proofErr w:type="spellStart"/>
      <w:r w:rsidR="00F357E0">
        <w:rPr>
          <w:bCs/>
          <w:lang w:eastAsia="zh-CN"/>
        </w:rPr>
        <w:t>PRx</w:t>
      </w:r>
      <w:proofErr w:type="spellEnd"/>
      <w:r w:rsidR="00F357E0">
        <w:rPr>
          <w:bCs/>
          <w:lang w:eastAsia="zh-CN"/>
        </w:rPr>
        <w:t xml:space="preserve"> implementation is more difficult to control the noise. Therefore, we propose to still use PC2 2Rx RSD to derive PC2 1Rx RSD compared with PC2 2Rx REFSENS. We have the following proposal,</w:t>
      </w:r>
    </w:p>
    <w:p w14:paraId="035B31A1" w14:textId="089AAA09" w:rsidR="00F357E0" w:rsidRPr="00F357E0" w:rsidRDefault="00F357E0" w:rsidP="00F357E0">
      <w:pPr>
        <w:jc w:val="center"/>
        <w:rPr>
          <w:b/>
          <w:lang w:eastAsia="zh-CN"/>
        </w:rPr>
      </w:pPr>
      <w:r w:rsidRPr="00F357E0">
        <w:rPr>
          <w:b/>
          <w:lang w:eastAsia="zh-CN"/>
        </w:rPr>
        <w:t>Table 4:</w:t>
      </w:r>
      <w:r>
        <w:rPr>
          <w:b/>
          <w:lang w:eastAsia="zh-CN"/>
        </w:rPr>
        <w:t xml:space="preserve"> PC2 1Rx RSD proposal</w:t>
      </w:r>
    </w:p>
    <w:tbl>
      <w:tblPr>
        <w:tblStyle w:val="aff0"/>
        <w:tblW w:w="0" w:type="auto"/>
        <w:jc w:val="center"/>
        <w:tblLook w:val="04A0" w:firstRow="1" w:lastRow="0" w:firstColumn="1" w:lastColumn="0" w:noHBand="0" w:noVBand="1"/>
      </w:tblPr>
      <w:tblGrid>
        <w:gridCol w:w="1995"/>
        <w:gridCol w:w="4728"/>
      </w:tblGrid>
      <w:tr w:rsidR="00F357E0" w14:paraId="5755C6DC" w14:textId="77777777" w:rsidTr="00104DDE">
        <w:trPr>
          <w:jc w:val="center"/>
        </w:trPr>
        <w:tc>
          <w:tcPr>
            <w:tcW w:w="0" w:type="auto"/>
          </w:tcPr>
          <w:p w14:paraId="1BCD4D30" w14:textId="3A0936FD" w:rsidR="00F357E0" w:rsidRDefault="00F357E0" w:rsidP="00104DDE">
            <w:pPr>
              <w:rPr>
                <w:bCs/>
                <w:lang w:eastAsia="zh-CN"/>
              </w:rPr>
            </w:pPr>
            <w:r>
              <w:rPr>
                <w:rFonts w:hint="eastAsia"/>
                <w:bCs/>
                <w:lang w:eastAsia="zh-CN"/>
              </w:rPr>
              <w:t>P</w:t>
            </w:r>
            <w:r>
              <w:rPr>
                <w:bCs/>
                <w:lang w:eastAsia="zh-CN"/>
              </w:rPr>
              <w:t>C2 2Rx RSD X (dB)</w:t>
            </w:r>
          </w:p>
        </w:tc>
        <w:tc>
          <w:tcPr>
            <w:tcW w:w="0" w:type="auto"/>
          </w:tcPr>
          <w:p w14:paraId="2E16FB96" w14:textId="4F9B22F5" w:rsidR="00F357E0" w:rsidRDefault="00F357E0" w:rsidP="00104DDE">
            <w:pPr>
              <w:rPr>
                <w:bCs/>
                <w:lang w:eastAsia="zh-CN"/>
              </w:rPr>
            </w:pPr>
            <w:r>
              <w:rPr>
                <w:bCs/>
                <w:lang w:eastAsia="zh-CN"/>
              </w:rPr>
              <w:t>PC2 1Rx RSD compared with PC2 2Rx REFSENS (dB)</w:t>
            </w:r>
          </w:p>
        </w:tc>
      </w:tr>
      <w:tr w:rsidR="00F357E0" w14:paraId="25071C3F" w14:textId="77777777" w:rsidTr="00104DDE">
        <w:trPr>
          <w:jc w:val="center"/>
        </w:trPr>
        <w:tc>
          <w:tcPr>
            <w:tcW w:w="0" w:type="auto"/>
          </w:tcPr>
          <w:p w14:paraId="10BABD97" w14:textId="59DB6F61" w:rsidR="00F357E0" w:rsidRDefault="00F357E0" w:rsidP="00F357E0">
            <w:pPr>
              <w:jc w:val="center"/>
              <w:rPr>
                <w:bCs/>
                <w:lang w:eastAsia="zh-CN"/>
              </w:rPr>
            </w:pPr>
            <w:r>
              <w:rPr>
                <w:bCs/>
                <w:lang w:eastAsia="zh-CN"/>
              </w:rPr>
              <w:t xml:space="preserve">X = </w:t>
            </w:r>
            <w:r>
              <w:rPr>
                <w:rFonts w:hint="eastAsia"/>
                <w:bCs/>
                <w:lang w:eastAsia="zh-CN"/>
              </w:rPr>
              <w:t>0</w:t>
            </w:r>
          </w:p>
        </w:tc>
        <w:tc>
          <w:tcPr>
            <w:tcW w:w="0" w:type="auto"/>
          </w:tcPr>
          <w:p w14:paraId="67081143" w14:textId="4083FD57" w:rsidR="00F357E0" w:rsidRDefault="00F357E0" w:rsidP="00F357E0">
            <w:pPr>
              <w:jc w:val="center"/>
              <w:rPr>
                <w:bCs/>
                <w:lang w:eastAsia="zh-CN"/>
              </w:rPr>
            </w:pPr>
            <w:r>
              <w:rPr>
                <w:rFonts w:hint="eastAsia"/>
                <w:bCs/>
                <w:lang w:eastAsia="zh-CN"/>
              </w:rPr>
              <w:t>3</w:t>
            </w:r>
          </w:p>
        </w:tc>
      </w:tr>
      <w:tr w:rsidR="00F357E0" w14:paraId="79C1311D" w14:textId="77777777" w:rsidTr="00104DDE">
        <w:trPr>
          <w:jc w:val="center"/>
        </w:trPr>
        <w:tc>
          <w:tcPr>
            <w:tcW w:w="0" w:type="auto"/>
          </w:tcPr>
          <w:p w14:paraId="1CD36DD0" w14:textId="26CCCE02" w:rsidR="00F357E0" w:rsidRDefault="00F357E0" w:rsidP="00F357E0">
            <w:pPr>
              <w:jc w:val="center"/>
              <w:rPr>
                <w:bCs/>
                <w:lang w:eastAsia="zh-CN"/>
              </w:rPr>
            </w:pPr>
            <w:r>
              <w:rPr>
                <w:bCs/>
                <w:lang w:eastAsia="zh-CN"/>
              </w:rPr>
              <w:t>X &lt;1</w:t>
            </w:r>
          </w:p>
        </w:tc>
        <w:tc>
          <w:tcPr>
            <w:tcW w:w="0" w:type="auto"/>
          </w:tcPr>
          <w:p w14:paraId="76287EA1" w14:textId="750A2446" w:rsidR="00F357E0" w:rsidRDefault="00F357E0" w:rsidP="00F357E0">
            <w:pPr>
              <w:jc w:val="center"/>
              <w:rPr>
                <w:bCs/>
                <w:lang w:eastAsia="zh-CN"/>
              </w:rPr>
            </w:pPr>
            <w:r>
              <w:rPr>
                <w:rFonts w:hint="eastAsia"/>
                <w:bCs/>
                <w:lang w:eastAsia="zh-CN"/>
              </w:rPr>
              <w:t>3</w:t>
            </w:r>
            <w:r>
              <w:rPr>
                <w:bCs/>
                <w:lang w:eastAsia="zh-CN"/>
              </w:rPr>
              <w:t>.5</w:t>
            </w:r>
          </w:p>
        </w:tc>
      </w:tr>
      <w:tr w:rsidR="00F357E0" w14:paraId="59F4FFC7" w14:textId="77777777" w:rsidTr="00104DDE">
        <w:trPr>
          <w:jc w:val="center"/>
        </w:trPr>
        <w:tc>
          <w:tcPr>
            <w:tcW w:w="0" w:type="auto"/>
          </w:tcPr>
          <w:p w14:paraId="71AB5073" w14:textId="589F2DEF" w:rsidR="00F357E0" w:rsidRDefault="00F357E0" w:rsidP="00F357E0">
            <w:pPr>
              <w:jc w:val="center"/>
              <w:rPr>
                <w:bCs/>
                <w:lang w:eastAsia="zh-CN"/>
              </w:rPr>
            </w:pPr>
            <w:r w:rsidRPr="00F357E0">
              <w:rPr>
                <w:rFonts w:hint="eastAsia"/>
                <w:bCs/>
                <w:lang w:eastAsia="zh-CN"/>
              </w:rPr>
              <w:t>1</w:t>
            </w:r>
            <w:r w:rsidRPr="00F357E0">
              <w:rPr>
                <w:rFonts w:hint="eastAsia"/>
                <w:bCs/>
                <w:lang w:eastAsia="zh-CN"/>
              </w:rPr>
              <w:t>≤</w:t>
            </w:r>
            <w:r w:rsidRPr="00F357E0">
              <w:rPr>
                <w:rFonts w:hint="eastAsia"/>
                <w:bCs/>
                <w:lang w:eastAsia="zh-CN"/>
              </w:rPr>
              <w:t>X</w:t>
            </w:r>
            <w:r>
              <w:rPr>
                <w:bCs/>
                <w:lang w:eastAsia="zh-CN"/>
              </w:rPr>
              <w:t>&lt;</w:t>
            </w:r>
            <w:r w:rsidRPr="00F357E0">
              <w:rPr>
                <w:rFonts w:hint="eastAsia"/>
                <w:bCs/>
                <w:lang w:eastAsia="zh-CN"/>
              </w:rPr>
              <w:t>2</w:t>
            </w:r>
          </w:p>
        </w:tc>
        <w:tc>
          <w:tcPr>
            <w:tcW w:w="0" w:type="auto"/>
          </w:tcPr>
          <w:p w14:paraId="543A41A3" w14:textId="211E8C50" w:rsidR="00F357E0" w:rsidRDefault="00F357E0" w:rsidP="00F357E0">
            <w:pPr>
              <w:jc w:val="center"/>
              <w:rPr>
                <w:bCs/>
                <w:lang w:eastAsia="zh-CN"/>
              </w:rPr>
            </w:pPr>
            <w:r>
              <w:rPr>
                <w:rFonts w:hint="eastAsia"/>
                <w:bCs/>
                <w:lang w:eastAsia="zh-CN"/>
              </w:rPr>
              <w:t>4</w:t>
            </w:r>
          </w:p>
        </w:tc>
      </w:tr>
      <w:tr w:rsidR="00F357E0" w14:paraId="2FDE115A" w14:textId="77777777" w:rsidTr="00104DDE">
        <w:trPr>
          <w:jc w:val="center"/>
        </w:trPr>
        <w:tc>
          <w:tcPr>
            <w:tcW w:w="0" w:type="auto"/>
          </w:tcPr>
          <w:p w14:paraId="4DF68AE6" w14:textId="25577268" w:rsidR="00F357E0" w:rsidRDefault="00F357E0" w:rsidP="00F357E0">
            <w:pPr>
              <w:jc w:val="center"/>
              <w:rPr>
                <w:bCs/>
                <w:lang w:eastAsia="zh-CN"/>
              </w:rPr>
            </w:pPr>
            <w:r>
              <w:rPr>
                <w:bCs/>
                <w:lang w:eastAsia="zh-CN"/>
              </w:rPr>
              <w:t>3</w:t>
            </w:r>
            <w:r w:rsidRPr="00F357E0">
              <w:rPr>
                <w:rFonts w:hint="eastAsia"/>
                <w:bCs/>
                <w:lang w:eastAsia="zh-CN"/>
              </w:rPr>
              <w:t>≤</w:t>
            </w:r>
            <w:r w:rsidRPr="00F357E0">
              <w:rPr>
                <w:rFonts w:hint="eastAsia"/>
                <w:bCs/>
                <w:lang w:eastAsia="zh-CN"/>
              </w:rPr>
              <w:t>X</w:t>
            </w:r>
            <w:r>
              <w:rPr>
                <w:bCs/>
                <w:lang w:eastAsia="zh-CN"/>
              </w:rPr>
              <w:t>&lt;</w:t>
            </w:r>
            <w:r>
              <w:rPr>
                <w:bCs/>
                <w:lang w:eastAsia="zh-CN"/>
              </w:rPr>
              <w:t>4</w:t>
            </w:r>
          </w:p>
        </w:tc>
        <w:tc>
          <w:tcPr>
            <w:tcW w:w="0" w:type="auto"/>
          </w:tcPr>
          <w:p w14:paraId="063B66A9" w14:textId="13E8655F" w:rsidR="00F357E0" w:rsidRDefault="00F357E0" w:rsidP="00F357E0">
            <w:pPr>
              <w:jc w:val="center"/>
              <w:rPr>
                <w:bCs/>
                <w:lang w:eastAsia="zh-CN"/>
              </w:rPr>
            </w:pPr>
            <w:r>
              <w:rPr>
                <w:rFonts w:hint="eastAsia"/>
                <w:bCs/>
                <w:lang w:eastAsia="zh-CN"/>
              </w:rPr>
              <w:t>4</w:t>
            </w:r>
            <w:r>
              <w:rPr>
                <w:bCs/>
                <w:lang w:eastAsia="zh-CN"/>
              </w:rPr>
              <w:t>.5</w:t>
            </w:r>
          </w:p>
        </w:tc>
      </w:tr>
    </w:tbl>
    <w:p w14:paraId="36C0A4CC" w14:textId="3079CA1A" w:rsidR="00F357E0" w:rsidRDefault="00F357E0" w:rsidP="00973849">
      <w:pPr>
        <w:rPr>
          <w:bCs/>
          <w:lang w:eastAsia="zh-CN"/>
        </w:rPr>
      </w:pPr>
    </w:p>
    <w:p w14:paraId="490C5C9B" w14:textId="474EB3C5" w:rsidR="0034247C" w:rsidRDefault="00582655" w:rsidP="00973849">
      <w:pPr>
        <w:rPr>
          <w:bCs/>
          <w:lang w:eastAsia="zh-CN"/>
        </w:rPr>
      </w:pPr>
      <w:r>
        <w:rPr>
          <w:bCs/>
          <w:lang w:eastAsia="zh-CN"/>
        </w:rPr>
        <w:t>If the above direction can be agreed, it’s better to define t</w:t>
      </w:r>
      <w:r w:rsidR="00F357E0">
        <w:rPr>
          <w:bCs/>
          <w:lang w:eastAsia="zh-CN"/>
        </w:rPr>
        <w:t>he requirements</w:t>
      </w:r>
      <w:r>
        <w:rPr>
          <w:bCs/>
          <w:lang w:eastAsia="zh-CN"/>
        </w:rPr>
        <w:t xml:space="preserve"> to capture the final value not the rule. The rule can be captured in the WF.</w:t>
      </w:r>
    </w:p>
    <w:p w14:paraId="31536283" w14:textId="14E69741" w:rsidR="00582655" w:rsidRPr="00582655" w:rsidRDefault="00582655" w:rsidP="00973849">
      <w:pPr>
        <w:rPr>
          <w:b/>
          <w:lang w:eastAsia="zh-CN"/>
        </w:rPr>
      </w:pPr>
      <w:r w:rsidRPr="00582655">
        <w:rPr>
          <w:rFonts w:hint="eastAsia"/>
          <w:b/>
          <w:lang w:eastAsia="zh-CN"/>
        </w:rPr>
        <w:t>P</w:t>
      </w:r>
      <w:r w:rsidRPr="00582655">
        <w:rPr>
          <w:b/>
          <w:lang w:eastAsia="zh-CN"/>
        </w:rPr>
        <w:t>roposal: Use the following general rule to derive the PC2 1Rx RSD.</w:t>
      </w:r>
    </w:p>
    <w:p w14:paraId="7567BBBE" w14:textId="77777777" w:rsidR="00582655" w:rsidRPr="00582655" w:rsidRDefault="00582655" w:rsidP="00582655">
      <w:pPr>
        <w:jc w:val="center"/>
        <w:rPr>
          <w:b/>
          <w:lang w:eastAsia="zh-CN"/>
        </w:rPr>
      </w:pPr>
      <w:r w:rsidRPr="00582655">
        <w:rPr>
          <w:b/>
          <w:lang w:eastAsia="zh-CN"/>
        </w:rPr>
        <w:t>Table 4: PC2 1Rx RSD proposal</w:t>
      </w:r>
    </w:p>
    <w:tbl>
      <w:tblPr>
        <w:tblStyle w:val="aff0"/>
        <w:tblW w:w="0" w:type="auto"/>
        <w:jc w:val="center"/>
        <w:tblLook w:val="04A0" w:firstRow="1" w:lastRow="0" w:firstColumn="1" w:lastColumn="0" w:noHBand="0" w:noVBand="1"/>
      </w:tblPr>
      <w:tblGrid>
        <w:gridCol w:w="2050"/>
        <w:gridCol w:w="4950"/>
      </w:tblGrid>
      <w:tr w:rsidR="00582655" w:rsidRPr="00582655" w14:paraId="13FA34F6" w14:textId="77777777" w:rsidTr="00104DDE">
        <w:trPr>
          <w:jc w:val="center"/>
        </w:trPr>
        <w:tc>
          <w:tcPr>
            <w:tcW w:w="0" w:type="auto"/>
          </w:tcPr>
          <w:p w14:paraId="279A4C5B" w14:textId="77777777" w:rsidR="00582655" w:rsidRPr="00582655" w:rsidRDefault="00582655" w:rsidP="00104DDE">
            <w:pPr>
              <w:rPr>
                <w:b/>
                <w:lang w:eastAsia="zh-CN"/>
              </w:rPr>
            </w:pPr>
            <w:r w:rsidRPr="00582655">
              <w:rPr>
                <w:rFonts w:hint="eastAsia"/>
                <w:b/>
                <w:lang w:eastAsia="zh-CN"/>
              </w:rPr>
              <w:t>P</w:t>
            </w:r>
            <w:r w:rsidRPr="00582655">
              <w:rPr>
                <w:b/>
                <w:lang w:eastAsia="zh-CN"/>
              </w:rPr>
              <w:t>C2 2Rx RSD X (dB)</w:t>
            </w:r>
          </w:p>
        </w:tc>
        <w:tc>
          <w:tcPr>
            <w:tcW w:w="0" w:type="auto"/>
          </w:tcPr>
          <w:p w14:paraId="656FFAED" w14:textId="77777777" w:rsidR="00582655" w:rsidRPr="00582655" w:rsidRDefault="00582655" w:rsidP="00104DDE">
            <w:pPr>
              <w:rPr>
                <w:b/>
                <w:lang w:eastAsia="zh-CN"/>
              </w:rPr>
            </w:pPr>
            <w:r w:rsidRPr="00582655">
              <w:rPr>
                <w:b/>
                <w:lang w:eastAsia="zh-CN"/>
              </w:rPr>
              <w:t>PC2 1Rx RSD compared with PC2 2Rx REFSENS (dB)</w:t>
            </w:r>
          </w:p>
        </w:tc>
      </w:tr>
      <w:tr w:rsidR="00582655" w:rsidRPr="00582655" w14:paraId="4F4CA8E0" w14:textId="77777777" w:rsidTr="00104DDE">
        <w:trPr>
          <w:jc w:val="center"/>
        </w:trPr>
        <w:tc>
          <w:tcPr>
            <w:tcW w:w="0" w:type="auto"/>
          </w:tcPr>
          <w:p w14:paraId="00CE7333" w14:textId="77777777" w:rsidR="00582655" w:rsidRPr="00582655" w:rsidRDefault="00582655" w:rsidP="00104DDE">
            <w:pPr>
              <w:jc w:val="center"/>
              <w:rPr>
                <w:b/>
                <w:lang w:eastAsia="zh-CN"/>
              </w:rPr>
            </w:pPr>
            <w:r w:rsidRPr="00582655">
              <w:rPr>
                <w:b/>
                <w:lang w:eastAsia="zh-CN"/>
              </w:rPr>
              <w:t xml:space="preserve">X = </w:t>
            </w:r>
            <w:r w:rsidRPr="00582655">
              <w:rPr>
                <w:rFonts w:hint="eastAsia"/>
                <w:b/>
                <w:lang w:eastAsia="zh-CN"/>
              </w:rPr>
              <w:t>0</w:t>
            </w:r>
          </w:p>
        </w:tc>
        <w:tc>
          <w:tcPr>
            <w:tcW w:w="0" w:type="auto"/>
          </w:tcPr>
          <w:p w14:paraId="0B2616FD" w14:textId="77777777" w:rsidR="00582655" w:rsidRPr="00582655" w:rsidRDefault="00582655" w:rsidP="00104DDE">
            <w:pPr>
              <w:jc w:val="center"/>
              <w:rPr>
                <w:b/>
                <w:lang w:eastAsia="zh-CN"/>
              </w:rPr>
            </w:pPr>
            <w:r w:rsidRPr="00582655">
              <w:rPr>
                <w:rFonts w:hint="eastAsia"/>
                <w:b/>
                <w:lang w:eastAsia="zh-CN"/>
              </w:rPr>
              <w:t>3</w:t>
            </w:r>
          </w:p>
        </w:tc>
      </w:tr>
      <w:tr w:rsidR="00582655" w:rsidRPr="00582655" w14:paraId="638A0F50" w14:textId="77777777" w:rsidTr="00104DDE">
        <w:trPr>
          <w:jc w:val="center"/>
        </w:trPr>
        <w:tc>
          <w:tcPr>
            <w:tcW w:w="0" w:type="auto"/>
          </w:tcPr>
          <w:p w14:paraId="4AF76ADC" w14:textId="77777777" w:rsidR="00582655" w:rsidRPr="00582655" w:rsidRDefault="00582655" w:rsidP="00104DDE">
            <w:pPr>
              <w:jc w:val="center"/>
              <w:rPr>
                <w:b/>
                <w:lang w:eastAsia="zh-CN"/>
              </w:rPr>
            </w:pPr>
            <w:r w:rsidRPr="00582655">
              <w:rPr>
                <w:b/>
                <w:lang w:eastAsia="zh-CN"/>
              </w:rPr>
              <w:t>X &lt;1</w:t>
            </w:r>
          </w:p>
        </w:tc>
        <w:tc>
          <w:tcPr>
            <w:tcW w:w="0" w:type="auto"/>
          </w:tcPr>
          <w:p w14:paraId="10CB550A" w14:textId="77777777" w:rsidR="00582655" w:rsidRPr="00582655" w:rsidRDefault="00582655" w:rsidP="00104DDE">
            <w:pPr>
              <w:jc w:val="center"/>
              <w:rPr>
                <w:b/>
                <w:lang w:eastAsia="zh-CN"/>
              </w:rPr>
            </w:pPr>
            <w:r w:rsidRPr="00582655">
              <w:rPr>
                <w:rFonts w:hint="eastAsia"/>
                <w:b/>
                <w:lang w:eastAsia="zh-CN"/>
              </w:rPr>
              <w:t>3</w:t>
            </w:r>
            <w:r w:rsidRPr="00582655">
              <w:rPr>
                <w:b/>
                <w:lang w:eastAsia="zh-CN"/>
              </w:rPr>
              <w:t>.5</w:t>
            </w:r>
          </w:p>
        </w:tc>
      </w:tr>
      <w:tr w:rsidR="00582655" w:rsidRPr="00582655" w14:paraId="3795732C" w14:textId="77777777" w:rsidTr="00104DDE">
        <w:trPr>
          <w:jc w:val="center"/>
        </w:trPr>
        <w:tc>
          <w:tcPr>
            <w:tcW w:w="0" w:type="auto"/>
          </w:tcPr>
          <w:p w14:paraId="427A501F" w14:textId="77777777" w:rsidR="00582655" w:rsidRPr="00582655" w:rsidRDefault="00582655" w:rsidP="00104DDE">
            <w:pPr>
              <w:jc w:val="center"/>
              <w:rPr>
                <w:b/>
                <w:lang w:eastAsia="zh-CN"/>
              </w:rPr>
            </w:pPr>
            <w:r w:rsidRPr="00582655">
              <w:rPr>
                <w:rFonts w:hint="eastAsia"/>
                <w:b/>
                <w:lang w:eastAsia="zh-CN"/>
              </w:rPr>
              <w:t>1</w:t>
            </w:r>
            <w:r w:rsidRPr="00582655">
              <w:rPr>
                <w:rFonts w:hint="eastAsia"/>
                <w:b/>
                <w:lang w:eastAsia="zh-CN"/>
              </w:rPr>
              <w:t>≤</w:t>
            </w:r>
            <w:r w:rsidRPr="00582655">
              <w:rPr>
                <w:rFonts w:hint="eastAsia"/>
                <w:b/>
                <w:lang w:eastAsia="zh-CN"/>
              </w:rPr>
              <w:t>X</w:t>
            </w:r>
            <w:r w:rsidRPr="00582655">
              <w:rPr>
                <w:b/>
                <w:lang w:eastAsia="zh-CN"/>
              </w:rPr>
              <w:t>&lt;</w:t>
            </w:r>
            <w:r w:rsidRPr="00582655">
              <w:rPr>
                <w:rFonts w:hint="eastAsia"/>
                <w:b/>
                <w:lang w:eastAsia="zh-CN"/>
              </w:rPr>
              <w:t>2</w:t>
            </w:r>
          </w:p>
        </w:tc>
        <w:tc>
          <w:tcPr>
            <w:tcW w:w="0" w:type="auto"/>
          </w:tcPr>
          <w:p w14:paraId="696089DB" w14:textId="77777777" w:rsidR="00582655" w:rsidRPr="00582655" w:rsidRDefault="00582655" w:rsidP="00104DDE">
            <w:pPr>
              <w:jc w:val="center"/>
              <w:rPr>
                <w:b/>
                <w:lang w:eastAsia="zh-CN"/>
              </w:rPr>
            </w:pPr>
            <w:r w:rsidRPr="00582655">
              <w:rPr>
                <w:rFonts w:hint="eastAsia"/>
                <w:b/>
                <w:lang w:eastAsia="zh-CN"/>
              </w:rPr>
              <w:t>4</w:t>
            </w:r>
          </w:p>
        </w:tc>
      </w:tr>
      <w:tr w:rsidR="00582655" w:rsidRPr="00582655" w14:paraId="1201B53F" w14:textId="77777777" w:rsidTr="00104DDE">
        <w:trPr>
          <w:jc w:val="center"/>
        </w:trPr>
        <w:tc>
          <w:tcPr>
            <w:tcW w:w="0" w:type="auto"/>
          </w:tcPr>
          <w:p w14:paraId="7B7025F0" w14:textId="77777777" w:rsidR="00582655" w:rsidRPr="00582655" w:rsidRDefault="00582655" w:rsidP="00104DDE">
            <w:pPr>
              <w:jc w:val="center"/>
              <w:rPr>
                <w:b/>
                <w:lang w:eastAsia="zh-CN"/>
              </w:rPr>
            </w:pPr>
            <w:r w:rsidRPr="00582655">
              <w:rPr>
                <w:b/>
                <w:lang w:eastAsia="zh-CN"/>
              </w:rPr>
              <w:t>3</w:t>
            </w:r>
            <w:r w:rsidRPr="00582655">
              <w:rPr>
                <w:rFonts w:hint="eastAsia"/>
                <w:b/>
                <w:lang w:eastAsia="zh-CN"/>
              </w:rPr>
              <w:t>≤</w:t>
            </w:r>
            <w:r w:rsidRPr="00582655">
              <w:rPr>
                <w:rFonts w:hint="eastAsia"/>
                <w:b/>
                <w:lang w:eastAsia="zh-CN"/>
              </w:rPr>
              <w:t>X</w:t>
            </w:r>
            <w:r w:rsidRPr="00582655">
              <w:rPr>
                <w:b/>
                <w:lang w:eastAsia="zh-CN"/>
              </w:rPr>
              <w:t>&lt;4</w:t>
            </w:r>
          </w:p>
        </w:tc>
        <w:tc>
          <w:tcPr>
            <w:tcW w:w="0" w:type="auto"/>
          </w:tcPr>
          <w:p w14:paraId="186C68EB" w14:textId="77777777" w:rsidR="00582655" w:rsidRPr="00582655" w:rsidRDefault="00582655" w:rsidP="00104DDE">
            <w:pPr>
              <w:jc w:val="center"/>
              <w:rPr>
                <w:b/>
                <w:lang w:eastAsia="zh-CN"/>
              </w:rPr>
            </w:pPr>
            <w:r w:rsidRPr="00582655">
              <w:rPr>
                <w:rFonts w:hint="eastAsia"/>
                <w:b/>
                <w:lang w:eastAsia="zh-CN"/>
              </w:rPr>
              <w:t>4</w:t>
            </w:r>
            <w:r w:rsidRPr="00582655">
              <w:rPr>
                <w:b/>
                <w:lang w:eastAsia="zh-CN"/>
              </w:rPr>
              <w:t>.5</w:t>
            </w:r>
          </w:p>
        </w:tc>
      </w:tr>
    </w:tbl>
    <w:p w14:paraId="6D4545CB" w14:textId="4F958A8F" w:rsidR="00582655" w:rsidRPr="00582655" w:rsidRDefault="00582655" w:rsidP="00973849">
      <w:pPr>
        <w:rPr>
          <w:b/>
          <w:lang w:eastAsia="zh-CN"/>
        </w:rPr>
      </w:pPr>
      <w:r w:rsidRPr="00582655">
        <w:rPr>
          <w:b/>
          <w:lang w:eastAsia="zh-CN"/>
        </w:rPr>
        <w:t>The requirements are captured as the final value, the rule is captured in the WF.</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1DA38282" w14:textId="34DF49A2" w:rsidR="00973849" w:rsidRDefault="00582655" w:rsidP="00973849">
      <w:pPr>
        <w:rPr>
          <w:bCs/>
          <w:lang w:eastAsia="zh-CN"/>
        </w:rPr>
      </w:pPr>
      <w:r>
        <w:rPr>
          <w:rFonts w:hint="eastAsia"/>
          <w:bCs/>
          <w:lang w:eastAsia="zh-CN"/>
        </w:rPr>
        <w:t>T</w:t>
      </w:r>
      <w:r>
        <w:rPr>
          <w:bCs/>
          <w:lang w:eastAsia="zh-CN"/>
        </w:rPr>
        <w:t xml:space="preserve">his contribution provides </w:t>
      </w:r>
      <w:r w:rsidR="00A80466">
        <w:rPr>
          <w:rFonts w:hint="eastAsia"/>
          <w:bCs/>
          <w:lang w:eastAsia="zh-CN"/>
        </w:rPr>
        <w:t>our</w:t>
      </w:r>
      <w:r w:rsidR="00A80466">
        <w:rPr>
          <w:bCs/>
          <w:lang w:eastAsia="zh-CN"/>
        </w:rPr>
        <w:t xml:space="preserve"> analysis for PC2 1Rx </w:t>
      </w:r>
      <w:proofErr w:type="spellStart"/>
      <w:r w:rsidR="00A80466">
        <w:rPr>
          <w:bCs/>
          <w:lang w:eastAsia="zh-CN"/>
        </w:rPr>
        <w:t>Re</w:t>
      </w:r>
      <w:r w:rsidR="00A80466">
        <w:rPr>
          <w:rFonts w:hint="eastAsia"/>
          <w:bCs/>
          <w:lang w:eastAsia="zh-CN"/>
        </w:rPr>
        <w:t>d</w:t>
      </w:r>
      <w:r w:rsidR="00A80466">
        <w:rPr>
          <w:bCs/>
          <w:lang w:eastAsia="zh-CN"/>
        </w:rPr>
        <w:t>Cap</w:t>
      </w:r>
      <w:proofErr w:type="spellEnd"/>
      <w:r w:rsidR="00A80466">
        <w:rPr>
          <w:bCs/>
          <w:lang w:eastAsia="zh-CN"/>
        </w:rPr>
        <w:t xml:space="preserve"> RSD, we have the following observations and proposals.</w:t>
      </w:r>
    </w:p>
    <w:p w14:paraId="4D150EEC" w14:textId="072A18DF" w:rsidR="003E1BF7" w:rsidRPr="002310D7" w:rsidRDefault="003E1BF7" w:rsidP="003E1BF7">
      <w:pPr>
        <w:rPr>
          <w:b/>
          <w:lang w:eastAsia="zh-CN"/>
        </w:rPr>
      </w:pPr>
      <w:r w:rsidRPr="002310D7">
        <w:rPr>
          <w:b/>
          <w:lang w:eastAsia="zh-CN"/>
        </w:rPr>
        <w:lastRenderedPageBreak/>
        <w:t xml:space="preserve">Observation 1: For the bands, if Tx noise is low, PC2 2Rx RSD is zero. </w:t>
      </w:r>
      <w:r>
        <w:rPr>
          <w:b/>
          <w:lang w:eastAsia="zh-CN"/>
        </w:rPr>
        <w:t xml:space="preserve">If </w:t>
      </w:r>
      <w:r w:rsidRPr="002310D7">
        <w:rPr>
          <w:b/>
          <w:lang w:eastAsia="zh-CN"/>
        </w:rPr>
        <w:t xml:space="preserve">the Tx noise is relatively flat in the Rx band, the RSD is close for different CBW. If there’re CIM3/CIM5/CIM7 problem, the RSD is much </w:t>
      </w:r>
      <w:r>
        <w:rPr>
          <w:b/>
          <w:lang w:eastAsia="zh-CN"/>
        </w:rPr>
        <w:t>great</w:t>
      </w:r>
      <w:r w:rsidRPr="002310D7">
        <w:rPr>
          <w:b/>
          <w:lang w:eastAsia="zh-CN"/>
        </w:rPr>
        <w:t>er than the flat case.</w:t>
      </w:r>
    </w:p>
    <w:p w14:paraId="5F64F84D" w14:textId="77777777" w:rsidR="003E1BF7" w:rsidRPr="00A076D5" w:rsidRDefault="003E1BF7" w:rsidP="003E1BF7">
      <w:pPr>
        <w:rPr>
          <w:b/>
          <w:lang w:eastAsia="zh-CN"/>
        </w:rPr>
      </w:pPr>
      <w:r w:rsidRPr="00A076D5">
        <w:rPr>
          <w:rFonts w:hint="eastAsia"/>
          <w:b/>
          <w:lang w:eastAsia="zh-CN"/>
        </w:rPr>
        <w:t>O</w:t>
      </w:r>
      <w:r w:rsidRPr="00A076D5">
        <w:rPr>
          <w:b/>
          <w:lang w:eastAsia="zh-CN"/>
        </w:rPr>
        <w:t>bservation 2: PC2 2Rx RSD can be the reference to derive 1Rx RSD compared with 2Rx.</w:t>
      </w:r>
    </w:p>
    <w:p w14:paraId="7C8C651F" w14:textId="77777777" w:rsidR="003E1BF7" w:rsidRPr="00582655" w:rsidRDefault="003E1BF7" w:rsidP="003E1BF7">
      <w:pPr>
        <w:rPr>
          <w:b/>
          <w:lang w:eastAsia="zh-CN"/>
        </w:rPr>
      </w:pPr>
      <w:r w:rsidRPr="00582655">
        <w:rPr>
          <w:rFonts w:hint="eastAsia"/>
          <w:b/>
          <w:lang w:eastAsia="zh-CN"/>
        </w:rPr>
        <w:t>P</w:t>
      </w:r>
      <w:r w:rsidRPr="00582655">
        <w:rPr>
          <w:b/>
          <w:lang w:eastAsia="zh-CN"/>
        </w:rPr>
        <w:t>roposal: Use the following general rule to derive the PC2 1Rx RSD.</w:t>
      </w:r>
    </w:p>
    <w:p w14:paraId="31103FB0" w14:textId="77777777" w:rsidR="003E1BF7" w:rsidRPr="00582655" w:rsidRDefault="003E1BF7" w:rsidP="003E1BF7">
      <w:pPr>
        <w:jc w:val="center"/>
        <w:rPr>
          <w:b/>
          <w:lang w:eastAsia="zh-CN"/>
        </w:rPr>
      </w:pPr>
      <w:r w:rsidRPr="00582655">
        <w:rPr>
          <w:b/>
          <w:lang w:eastAsia="zh-CN"/>
        </w:rPr>
        <w:t>Table 4: PC2 1Rx RSD proposal</w:t>
      </w:r>
    </w:p>
    <w:tbl>
      <w:tblPr>
        <w:tblStyle w:val="aff0"/>
        <w:tblW w:w="0" w:type="auto"/>
        <w:jc w:val="center"/>
        <w:tblLook w:val="04A0" w:firstRow="1" w:lastRow="0" w:firstColumn="1" w:lastColumn="0" w:noHBand="0" w:noVBand="1"/>
      </w:tblPr>
      <w:tblGrid>
        <w:gridCol w:w="2050"/>
        <w:gridCol w:w="4950"/>
      </w:tblGrid>
      <w:tr w:rsidR="003E1BF7" w:rsidRPr="00582655" w14:paraId="6AC8102C" w14:textId="77777777" w:rsidTr="00104DDE">
        <w:trPr>
          <w:jc w:val="center"/>
        </w:trPr>
        <w:tc>
          <w:tcPr>
            <w:tcW w:w="0" w:type="auto"/>
          </w:tcPr>
          <w:p w14:paraId="57680C4B" w14:textId="77777777" w:rsidR="003E1BF7" w:rsidRPr="00582655" w:rsidRDefault="003E1BF7" w:rsidP="00104DDE">
            <w:pPr>
              <w:rPr>
                <w:b/>
                <w:lang w:eastAsia="zh-CN"/>
              </w:rPr>
            </w:pPr>
            <w:r w:rsidRPr="00582655">
              <w:rPr>
                <w:rFonts w:hint="eastAsia"/>
                <w:b/>
                <w:lang w:eastAsia="zh-CN"/>
              </w:rPr>
              <w:t>P</w:t>
            </w:r>
            <w:r w:rsidRPr="00582655">
              <w:rPr>
                <w:b/>
                <w:lang w:eastAsia="zh-CN"/>
              </w:rPr>
              <w:t>C2 2Rx RSD X (dB)</w:t>
            </w:r>
          </w:p>
        </w:tc>
        <w:tc>
          <w:tcPr>
            <w:tcW w:w="0" w:type="auto"/>
          </w:tcPr>
          <w:p w14:paraId="4DAC6C6A" w14:textId="77777777" w:rsidR="003E1BF7" w:rsidRPr="00582655" w:rsidRDefault="003E1BF7" w:rsidP="00104DDE">
            <w:pPr>
              <w:rPr>
                <w:b/>
                <w:lang w:eastAsia="zh-CN"/>
              </w:rPr>
            </w:pPr>
            <w:r w:rsidRPr="00582655">
              <w:rPr>
                <w:b/>
                <w:lang w:eastAsia="zh-CN"/>
              </w:rPr>
              <w:t>PC2 1Rx RSD compared with PC2 2Rx REFSENS (dB)</w:t>
            </w:r>
          </w:p>
        </w:tc>
      </w:tr>
      <w:tr w:rsidR="003E1BF7" w:rsidRPr="00582655" w14:paraId="1C413DD2" w14:textId="77777777" w:rsidTr="00104DDE">
        <w:trPr>
          <w:jc w:val="center"/>
        </w:trPr>
        <w:tc>
          <w:tcPr>
            <w:tcW w:w="0" w:type="auto"/>
          </w:tcPr>
          <w:p w14:paraId="182156E2" w14:textId="77777777" w:rsidR="003E1BF7" w:rsidRPr="00582655" w:rsidRDefault="003E1BF7" w:rsidP="00104DDE">
            <w:pPr>
              <w:jc w:val="center"/>
              <w:rPr>
                <w:b/>
                <w:lang w:eastAsia="zh-CN"/>
              </w:rPr>
            </w:pPr>
            <w:r w:rsidRPr="00582655">
              <w:rPr>
                <w:b/>
                <w:lang w:eastAsia="zh-CN"/>
              </w:rPr>
              <w:t xml:space="preserve">X = </w:t>
            </w:r>
            <w:r w:rsidRPr="00582655">
              <w:rPr>
                <w:rFonts w:hint="eastAsia"/>
                <w:b/>
                <w:lang w:eastAsia="zh-CN"/>
              </w:rPr>
              <w:t>0</w:t>
            </w:r>
          </w:p>
        </w:tc>
        <w:tc>
          <w:tcPr>
            <w:tcW w:w="0" w:type="auto"/>
          </w:tcPr>
          <w:p w14:paraId="520EC8FC" w14:textId="77777777" w:rsidR="003E1BF7" w:rsidRPr="00582655" w:rsidRDefault="003E1BF7" w:rsidP="00104DDE">
            <w:pPr>
              <w:jc w:val="center"/>
              <w:rPr>
                <w:b/>
                <w:lang w:eastAsia="zh-CN"/>
              </w:rPr>
            </w:pPr>
            <w:r w:rsidRPr="00582655">
              <w:rPr>
                <w:rFonts w:hint="eastAsia"/>
                <w:b/>
                <w:lang w:eastAsia="zh-CN"/>
              </w:rPr>
              <w:t>3</w:t>
            </w:r>
          </w:p>
        </w:tc>
      </w:tr>
      <w:tr w:rsidR="003E1BF7" w:rsidRPr="00582655" w14:paraId="69264A0D" w14:textId="77777777" w:rsidTr="00104DDE">
        <w:trPr>
          <w:jc w:val="center"/>
        </w:trPr>
        <w:tc>
          <w:tcPr>
            <w:tcW w:w="0" w:type="auto"/>
          </w:tcPr>
          <w:p w14:paraId="0DED65B4" w14:textId="77777777" w:rsidR="003E1BF7" w:rsidRPr="00582655" w:rsidRDefault="003E1BF7" w:rsidP="00104DDE">
            <w:pPr>
              <w:jc w:val="center"/>
              <w:rPr>
                <w:b/>
                <w:lang w:eastAsia="zh-CN"/>
              </w:rPr>
            </w:pPr>
            <w:r w:rsidRPr="00582655">
              <w:rPr>
                <w:b/>
                <w:lang w:eastAsia="zh-CN"/>
              </w:rPr>
              <w:t>X &lt;1</w:t>
            </w:r>
          </w:p>
        </w:tc>
        <w:tc>
          <w:tcPr>
            <w:tcW w:w="0" w:type="auto"/>
          </w:tcPr>
          <w:p w14:paraId="676357A5" w14:textId="77777777" w:rsidR="003E1BF7" w:rsidRPr="00582655" w:rsidRDefault="003E1BF7" w:rsidP="00104DDE">
            <w:pPr>
              <w:jc w:val="center"/>
              <w:rPr>
                <w:b/>
                <w:lang w:eastAsia="zh-CN"/>
              </w:rPr>
            </w:pPr>
            <w:r w:rsidRPr="00582655">
              <w:rPr>
                <w:rFonts w:hint="eastAsia"/>
                <w:b/>
                <w:lang w:eastAsia="zh-CN"/>
              </w:rPr>
              <w:t>3</w:t>
            </w:r>
            <w:r w:rsidRPr="00582655">
              <w:rPr>
                <w:b/>
                <w:lang w:eastAsia="zh-CN"/>
              </w:rPr>
              <w:t>.5</w:t>
            </w:r>
          </w:p>
        </w:tc>
      </w:tr>
      <w:tr w:rsidR="003E1BF7" w:rsidRPr="00582655" w14:paraId="57D26F63" w14:textId="77777777" w:rsidTr="00104DDE">
        <w:trPr>
          <w:jc w:val="center"/>
        </w:trPr>
        <w:tc>
          <w:tcPr>
            <w:tcW w:w="0" w:type="auto"/>
          </w:tcPr>
          <w:p w14:paraId="7CF3D140" w14:textId="77777777" w:rsidR="003E1BF7" w:rsidRPr="00582655" w:rsidRDefault="003E1BF7" w:rsidP="00104DDE">
            <w:pPr>
              <w:jc w:val="center"/>
              <w:rPr>
                <w:b/>
                <w:lang w:eastAsia="zh-CN"/>
              </w:rPr>
            </w:pPr>
            <w:r w:rsidRPr="00582655">
              <w:rPr>
                <w:rFonts w:hint="eastAsia"/>
                <w:b/>
                <w:lang w:eastAsia="zh-CN"/>
              </w:rPr>
              <w:t>1</w:t>
            </w:r>
            <w:r w:rsidRPr="00582655">
              <w:rPr>
                <w:rFonts w:hint="eastAsia"/>
                <w:b/>
                <w:lang w:eastAsia="zh-CN"/>
              </w:rPr>
              <w:t>≤</w:t>
            </w:r>
            <w:r w:rsidRPr="00582655">
              <w:rPr>
                <w:rFonts w:hint="eastAsia"/>
                <w:b/>
                <w:lang w:eastAsia="zh-CN"/>
              </w:rPr>
              <w:t>X</w:t>
            </w:r>
            <w:r w:rsidRPr="00582655">
              <w:rPr>
                <w:b/>
                <w:lang w:eastAsia="zh-CN"/>
              </w:rPr>
              <w:t>&lt;</w:t>
            </w:r>
            <w:r w:rsidRPr="00582655">
              <w:rPr>
                <w:rFonts w:hint="eastAsia"/>
                <w:b/>
                <w:lang w:eastAsia="zh-CN"/>
              </w:rPr>
              <w:t>2</w:t>
            </w:r>
          </w:p>
        </w:tc>
        <w:tc>
          <w:tcPr>
            <w:tcW w:w="0" w:type="auto"/>
          </w:tcPr>
          <w:p w14:paraId="30AF801C" w14:textId="77777777" w:rsidR="003E1BF7" w:rsidRPr="00582655" w:rsidRDefault="003E1BF7" w:rsidP="00104DDE">
            <w:pPr>
              <w:jc w:val="center"/>
              <w:rPr>
                <w:b/>
                <w:lang w:eastAsia="zh-CN"/>
              </w:rPr>
            </w:pPr>
            <w:r w:rsidRPr="00582655">
              <w:rPr>
                <w:rFonts w:hint="eastAsia"/>
                <w:b/>
                <w:lang w:eastAsia="zh-CN"/>
              </w:rPr>
              <w:t>4</w:t>
            </w:r>
          </w:p>
        </w:tc>
      </w:tr>
      <w:tr w:rsidR="003E1BF7" w:rsidRPr="00582655" w14:paraId="2945A234" w14:textId="77777777" w:rsidTr="00104DDE">
        <w:trPr>
          <w:jc w:val="center"/>
        </w:trPr>
        <w:tc>
          <w:tcPr>
            <w:tcW w:w="0" w:type="auto"/>
          </w:tcPr>
          <w:p w14:paraId="3F08122A" w14:textId="77777777" w:rsidR="003E1BF7" w:rsidRPr="00582655" w:rsidRDefault="003E1BF7" w:rsidP="00104DDE">
            <w:pPr>
              <w:jc w:val="center"/>
              <w:rPr>
                <w:b/>
                <w:lang w:eastAsia="zh-CN"/>
              </w:rPr>
            </w:pPr>
            <w:r w:rsidRPr="00582655">
              <w:rPr>
                <w:b/>
                <w:lang w:eastAsia="zh-CN"/>
              </w:rPr>
              <w:t>3</w:t>
            </w:r>
            <w:r w:rsidRPr="00582655">
              <w:rPr>
                <w:rFonts w:hint="eastAsia"/>
                <w:b/>
                <w:lang w:eastAsia="zh-CN"/>
              </w:rPr>
              <w:t>≤</w:t>
            </w:r>
            <w:r w:rsidRPr="00582655">
              <w:rPr>
                <w:rFonts w:hint="eastAsia"/>
                <w:b/>
                <w:lang w:eastAsia="zh-CN"/>
              </w:rPr>
              <w:t>X</w:t>
            </w:r>
            <w:r w:rsidRPr="00582655">
              <w:rPr>
                <w:b/>
                <w:lang w:eastAsia="zh-CN"/>
              </w:rPr>
              <w:t>&lt;4</w:t>
            </w:r>
          </w:p>
        </w:tc>
        <w:tc>
          <w:tcPr>
            <w:tcW w:w="0" w:type="auto"/>
          </w:tcPr>
          <w:p w14:paraId="33ADAFFF" w14:textId="77777777" w:rsidR="003E1BF7" w:rsidRPr="00582655" w:rsidRDefault="003E1BF7" w:rsidP="00104DDE">
            <w:pPr>
              <w:jc w:val="center"/>
              <w:rPr>
                <w:b/>
                <w:lang w:eastAsia="zh-CN"/>
              </w:rPr>
            </w:pPr>
            <w:r w:rsidRPr="00582655">
              <w:rPr>
                <w:rFonts w:hint="eastAsia"/>
                <w:b/>
                <w:lang w:eastAsia="zh-CN"/>
              </w:rPr>
              <w:t>4</w:t>
            </w:r>
            <w:r w:rsidRPr="00582655">
              <w:rPr>
                <w:b/>
                <w:lang w:eastAsia="zh-CN"/>
              </w:rPr>
              <w:t>.5</w:t>
            </w:r>
          </w:p>
        </w:tc>
      </w:tr>
    </w:tbl>
    <w:p w14:paraId="7518A23E" w14:textId="2E8BF186" w:rsidR="003E1BF7" w:rsidRPr="003E1BF7" w:rsidRDefault="003E1BF7" w:rsidP="00973849">
      <w:pPr>
        <w:rPr>
          <w:bCs/>
          <w:lang w:eastAsia="zh-CN"/>
        </w:rPr>
      </w:pPr>
      <w:r w:rsidRPr="00582655">
        <w:rPr>
          <w:b/>
          <w:lang w:eastAsia="zh-CN"/>
        </w:rPr>
        <w:t>The requirements are captured as the final value, the rule is captured in the WF.</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226D4598" w14:textId="762DFC41" w:rsidR="001835EC" w:rsidRPr="001835EC" w:rsidRDefault="005109B4" w:rsidP="003A4EA2">
      <w:pPr>
        <w:tabs>
          <w:tab w:val="left" w:pos="-420"/>
        </w:tabs>
        <w:spacing w:afterLines="50" w:after="120"/>
        <w:rPr>
          <w:bCs/>
          <w:lang w:eastAsia="zh-CN"/>
        </w:rPr>
      </w:pPr>
      <w:r w:rsidRPr="009C0ABB">
        <w:rPr>
          <w:rFonts w:hint="eastAsia"/>
          <w:bCs/>
          <w:lang w:eastAsia="zh-CN"/>
        </w:rPr>
        <w:t>[1]</w:t>
      </w:r>
      <w:r w:rsidR="0041529D" w:rsidRPr="009C0ABB">
        <w:rPr>
          <w:rFonts w:hint="eastAsia"/>
          <w:bCs/>
          <w:lang w:eastAsia="zh-CN"/>
        </w:rPr>
        <w:t xml:space="preserve"> </w:t>
      </w:r>
      <w:hyperlink r:id="rId8" w:history="1">
        <w:r w:rsidR="00582655" w:rsidRPr="00582655">
          <w:rPr>
            <w:lang w:eastAsia="zh-CN"/>
          </w:rPr>
          <w:t>R4-2505231</w:t>
        </w:r>
      </w:hyperlink>
      <w:r w:rsidR="00582655">
        <w:rPr>
          <w:bCs/>
          <w:lang w:eastAsia="zh-CN"/>
        </w:rPr>
        <w:t>, “</w:t>
      </w:r>
      <w:r w:rsidR="00582655" w:rsidRPr="00582655">
        <w:rPr>
          <w:bCs/>
          <w:lang w:eastAsia="zh-CN"/>
        </w:rPr>
        <w:t xml:space="preserve">WF on PC2 </w:t>
      </w:r>
      <w:proofErr w:type="spellStart"/>
      <w:r w:rsidR="00582655" w:rsidRPr="00582655">
        <w:rPr>
          <w:bCs/>
          <w:lang w:eastAsia="zh-CN"/>
        </w:rPr>
        <w:t>RedCap</w:t>
      </w:r>
      <w:proofErr w:type="spellEnd"/>
      <w:r w:rsidR="00582655" w:rsidRPr="00582655">
        <w:rPr>
          <w:bCs/>
          <w:lang w:eastAsia="zh-CN"/>
        </w:rPr>
        <w:t xml:space="preserve"> UE RF requirements</w:t>
      </w:r>
      <w:r w:rsidR="00582655">
        <w:rPr>
          <w:bCs/>
          <w:lang w:eastAsia="zh-CN"/>
        </w:rPr>
        <w:t xml:space="preserve">”, </w:t>
      </w:r>
      <w:r w:rsidR="00582655" w:rsidRPr="00582655">
        <w:rPr>
          <w:rFonts w:hint="eastAsia"/>
          <w:bCs/>
          <w:lang w:eastAsia="zh-CN"/>
        </w:rPr>
        <w:t>China</w:t>
      </w:r>
      <w:r w:rsidR="00582655" w:rsidRPr="00582655">
        <w:rPr>
          <w:bCs/>
          <w:lang w:eastAsia="zh-CN"/>
        </w:rPr>
        <w:t xml:space="preserve"> Telecom</w:t>
      </w:r>
      <w:r w:rsidR="00582655">
        <w:rPr>
          <w:bCs/>
          <w:lang w:eastAsia="zh-CN"/>
        </w:rPr>
        <w:t>, RAN4#114bis</w:t>
      </w:r>
    </w:p>
    <w:p w14:paraId="64621930" w14:textId="77777777" w:rsidR="001835EC" w:rsidRPr="001835EC" w:rsidRDefault="001835EC" w:rsidP="009C0ABB">
      <w:pPr>
        <w:tabs>
          <w:tab w:val="left" w:pos="-420"/>
        </w:tabs>
        <w:spacing w:afterLines="50" w:after="120"/>
        <w:rPr>
          <w:bCs/>
          <w:lang w:eastAsia="zh-CN"/>
        </w:rPr>
      </w:pPr>
    </w:p>
    <w:sectPr w:rsidR="001835EC" w:rsidRPr="001835EC" w:rsidSect="00090FD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5F17D" w14:textId="77777777" w:rsidR="000E2579" w:rsidRDefault="000E2579">
      <w:r>
        <w:separator/>
      </w:r>
    </w:p>
  </w:endnote>
  <w:endnote w:type="continuationSeparator" w:id="0">
    <w:p w14:paraId="6A6BC809" w14:textId="77777777" w:rsidR="000E2579" w:rsidRDefault="000E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C697D" w14:textId="77777777" w:rsidR="000E2579" w:rsidRDefault="000E2579">
      <w:r>
        <w:separator/>
      </w:r>
    </w:p>
  </w:footnote>
  <w:footnote w:type="continuationSeparator" w:id="0">
    <w:p w14:paraId="5D16593D" w14:textId="77777777" w:rsidR="000E2579" w:rsidRDefault="000E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2"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7"/>
  </w:num>
  <w:num w:numId="3">
    <w:abstractNumId w:val="33"/>
  </w:num>
  <w:num w:numId="4">
    <w:abstractNumId w:val="21"/>
  </w:num>
  <w:num w:numId="5">
    <w:abstractNumId w:val="20"/>
  </w:num>
  <w:num w:numId="6">
    <w:abstractNumId w:val="41"/>
  </w:num>
  <w:num w:numId="7">
    <w:abstractNumId w:val="29"/>
  </w:num>
  <w:num w:numId="8">
    <w:abstractNumId w:val="14"/>
  </w:num>
  <w:num w:numId="9">
    <w:abstractNumId w:val="34"/>
  </w:num>
  <w:num w:numId="10">
    <w:abstractNumId w:val="17"/>
  </w:num>
  <w:num w:numId="11">
    <w:abstractNumId w:val="23"/>
  </w:num>
  <w:num w:numId="12">
    <w:abstractNumId w:val="36"/>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0"/>
  </w:num>
  <w:num w:numId="19">
    <w:abstractNumId w:val="6"/>
  </w:num>
  <w:num w:numId="20">
    <w:abstractNumId w:val="27"/>
  </w:num>
  <w:num w:numId="21">
    <w:abstractNumId w:val="25"/>
  </w:num>
  <w:num w:numId="22">
    <w:abstractNumId w:val="13"/>
  </w:num>
  <w:num w:numId="23">
    <w:abstractNumId w:val="32"/>
  </w:num>
  <w:num w:numId="24">
    <w:abstractNumId w:val="42"/>
  </w:num>
  <w:num w:numId="25">
    <w:abstractNumId w:val="18"/>
  </w:num>
  <w:num w:numId="26">
    <w:abstractNumId w:val="4"/>
  </w:num>
  <w:num w:numId="27">
    <w:abstractNumId w:val="31"/>
  </w:num>
  <w:num w:numId="28">
    <w:abstractNumId w:val="40"/>
  </w:num>
  <w:num w:numId="29">
    <w:abstractNumId w:val="11"/>
  </w:num>
  <w:num w:numId="30">
    <w:abstractNumId w:val="19"/>
  </w:num>
  <w:num w:numId="31">
    <w:abstractNumId w:val="30"/>
  </w:num>
  <w:num w:numId="32">
    <w:abstractNumId w:val="26"/>
  </w:num>
  <w:num w:numId="33">
    <w:abstractNumId w:val="5"/>
  </w:num>
  <w:num w:numId="34">
    <w:abstractNumId w:val="3"/>
  </w:num>
  <w:num w:numId="35">
    <w:abstractNumId w:val="15"/>
  </w:num>
  <w:num w:numId="36">
    <w:abstractNumId w:val="12"/>
  </w:num>
  <w:num w:numId="37">
    <w:abstractNumId w:val="24"/>
  </w:num>
  <w:num w:numId="38">
    <w:abstractNumId w:val="2"/>
  </w:num>
  <w:num w:numId="39">
    <w:abstractNumId w:val="38"/>
  </w:num>
  <w:num w:numId="40">
    <w:abstractNumId w:val="31"/>
  </w:num>
  <w:num w:numId="41">
    <w:abstractNumId w:val="16"/>
  </w:num>
  <w:num w:numId="42">
    <w:abstractNumId w:val="10"/>
  </w:num>
  <w:num w:numId="43">
    <w:abstractNumId w:val="9"/>
  </w:num>
  <w:num w:numId="44">
    <w:abstractNumId w:val="8"/>
  </w:num>
  <w:num w:numId="45">
    <w:abstractNumId w:val="35"/>
  </w:num>
  <w:num w:numId="46">
    <w:abstractNumId w:val="39"/>
  </w:num>
  <w:num w:numId="4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0DC"/>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DE2"/>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0FDA"/>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B6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257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1E30"/>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2956"/>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5EC"/>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C7E0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2AD"/>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0D7"/>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3799F"/>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67CB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47C"/>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4EA2"/>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BF7"/>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5DF7"/>
    <w:rsid w:val="0041675A"/>
    <w:rsid w:val="00416781"/>
    <w:rsid w:val="00416B12"/>
    <w:rsid w:val="00416C84"/>
    <w:rsid w:val="0041778A"/>
    <w:rsid w:val="00417828"/>
    <w:rsid w:val="00417EEB"/>
    <w:rsid w:val="00420140"/>
    <w:rsid w:val="004201FD"/>
    <w:rsid w:val="00420D08"/>
    <w:rsid w:val="004210DF"/>
    <w:rsid w:val="004211DC"/>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4E20"/>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407"/>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5E7"/>
    <w:rsid w:val="004E58D0"/>
    <w:rsid w:val="004E5D9F"/>
    <w:rsid w:val="004E601B"/>
    <w:rsid w:val="004E6D30"/>
    <w:rsid w:val="004E70B5"/>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655"/>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A9B"/>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EF6"/>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4E25"/>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E772E"/>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701"/>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849"/>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BB"/>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138"/>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1A9"/>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6D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4F0"/>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466"/>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569"/>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187"/>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2A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9F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0F9"/>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C30"/>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4C7C"/>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65C"/>
    <w:rsid w:val="00E618C9"/>
    <w:rsid w:val="00E61AF5"/>
    <w:rsid w:val="00E630D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7E0"/>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2725"/>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9B6"/>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73849"/>
    <w:pPr>
      <w:overflowPunct w:val="0"/>
      <w:autoSpaceDE w:val="0"/>
      <w:autoSpaceDN w:val="0"/>
      <w:adjustRightInd w:val="0"/>
      <w:spacing w:after="180"/>
    </w:pPr>
    <w:rPr>
      <w:rFonts w:ascii="Times New Roman" w:eastAsiaTheme="minorEastAsia"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spacing w:before="120" w:after="480"/>
      <w:jc w:val="center"/>
      <w:textAlignment w:val="baseline"/>
    </w:pPr>
    <w:rPr>
      <w:b/>
      <w:sz w:val="24"/>
      <w:szCs w:val="22"/>
      <w:lang w:eastAsia="zh-CN"/>
    </w:rPr>
  </w:style>
  <w:style w:type="paragraph" w:styleId="afa">
    <w:name w:val="Plain Text"/>
    <w:basedOn w:val="a0"/>
    <w:link w:val="afb"/>
    <w:rsid w:val="006A1E6B"/>
    <w:pPr>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textAlignment w:val="baseline"/>
    </w:p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1835EC"/>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520">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4037594">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62605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7401278">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28673547">
      <w:bodyDiv w:val="1"/>
      <w:marLeft w:val="0"/>
      <w:marRight w:val="0"/>
      <w:marTop w:val="0"/>
      <w:marBottom w:val="0"/>
      <w:divBdr>
        <w:top w:val="none" w:sz="0" w:space="0" w:color="auto"/>
        <w:left w:val="none" w:sz="0" w:space="0" w:color="auto"/>
        <w:bottom w:val="none" w:sz="0" w:space="0" w:color="auto"/>
        <w:right w:val="none" w:sz="0" w:space="0" w:color="auto"/>
      </w:divBdr>
    </w:div>
    <w:div w:id="2037542953">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052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2680</TotalTime>
  <Pages>4</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Xiaomi_Huiping</cp:lastModifiedBy>
  <cp:revision>77</cp:revision>
  <dcterms:created xsi:type="dcterms:W3CDTF">2024-08-03T06:18:00Z</dcterms:created>
  <dcterms:modified xsi:type="dcterms:W3CDTF">2025-05-09T10:27:00Z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